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Toc400361362"/>
    <w:bookmarkStart w:id="1" w:name="_Toc443397153"/>
    <w:bookmarkStart w:id="2" w:name="_Toc338167830"/>
    <w:bookmarkStart w:id="3" w:name="_Toc361136403"/>
    <w:bookmarkStart w:id="4" w:name="_Toc364235708"/>
    <w:bookmarkStart w:id="5" w:name="_Toc364235752"/>
    <w:bookmarkStart w:id="6" w:name="_Toc364235834"/>
    <w:bookmarkStart w:id="7" w:name="_Toc364840099"/>
    <w:bookmarkStart w:id="8" w:name="_Toc364864309"/>
    <w:bookmarkStart w:id="9" w:name="_Toc400361364"/>
    <w:bookmarkStart w:id="10" w:name="_Toc443397154"/>
    <w:bookmarkStart w:id="11" w:name="_Toc357771638"/>
    <w:bookmarkStart w:id="12" w:name="_Toc346793416"/>
    <w:bookmarkStart w:id="13" w:name="_Toc328122777"/>
    <w:bookmarkStart w:id="14" w:name="_GoBack"/>
    <w:bookmarkEnd w:id="14"/>
    <w:p w14:paraId="1FFF6ABF" w14:textId="77777777" w:rsidR="000812CC" w:rsidRDefault="000812CC" w:rsidP="000812CC">
      <w:pPr>
        <w:pStyle w:val="Heading1"/>
      </w:pPr>
      <w:r>
        <w:rPr>
          <w:b w:val="0"/>
          <w:bCs/>
          <w:noProof/>
          <w:sz w:val="28"/>
          <w:szCs w:val="28"/>
        </w:rPr>
        <mc:AlternateContent>
          <mc:Choice Requires="wps">
            <w:drawing>
              <wp:anchor distT="0" distB="0" distL="114300" distR="114300" simplePos="0" relativeHeight="251659264" behindDoc="0" locked="0" layoutInCell="1" allowOverlap="1" wp14:anchorId="24AED58A" wp14:editId="6242D2CB">
                <wp:simplePos x="0" y="0"/>
                <wp:positionH relativeFrom="margin">
                  <wp:align>left</wp:align>
                </wp:positionH>
                <wp:positionV relativeFrom="margin">
                  <wp:posOffset>675640</wp:posOffset>
                </wp:positionV>
                <wp:extent cx="6016625" cy="45085"/>
                <wp:effectExtent l="0" t="0" r="22225" b="12065"/>
                <wp:wrapSquare wrapText="bothSides"/>
                <wp:docPr id="1" name="Text Box 1">
                  <a:extLst xmlns:a="http://schemas.openxmlformats.org/drawingml/2006/main">
                    <a:ext uri="{C183D7F6-B498-43B3-948B-1728B52AA6E4}">
                      <adec:decorative xmlns:adec="http://schemas.microsoft.com/office/drawing/2017/decorativ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val="1"/>
                    </a:ext>
                  </a:extLst>
                </wp:docPr>
                <wp:cNvGraphicFramePr/>
                <a:graphic xmlns:a="http://schemas.openxmlformats.org/drawingml/2006/main">
                  <a:graphicData uri="http://schemas.microsoft.com/office/word/2010/wordprocessingShape">
                    <wps:wsp>
                      <wps:cNvSpPr txBox="1"/>
                      <wps:spPr>
                        <a:xfrm flipV="1">
                          <a:off x="0" y="0"/>
                          <a:ext cx="6016625" cy="45085"/>
                        </a:xfrm>
                        <a:prstGeom prst="rect">
                          <a:avLst/>
                        </a:prstGeom>
                        <a:solidFill>
                          <a:srgbClr val="F2F2F2"/>
                        </a:solidFill>
                        <a:ln w="9528">
                          <a:solidFill>
                            <a:srgbClr val="000000"/>
                          </a:solidFill>
                          <a:prstDash val="solid"/>
                        </a:ln>
                      </wps:spPr>
                      <wps:txbx>
                        <w:txbxContent>
                          <w:p w14:paraId="1898263B" w14:textId="77777777" w:rsidR="000812CC" w:rsidRPr="00D348C0" w:rsidRDefault="000812CC" w:rsidP="000812CC">
                            <w:pPr>
                              <w:keepNext/>
                              <w:spacing w:before="120" w:after="120"/>
                              <w:outlineLvl w:val="1"/>
                              <w:rPr>
                                <w:bCs/>
                                <w:sz w:val="28"/>
                                <w:szCs w:val="28"/>
                              </w:rPr>
                            </w:pPr>
                          </w:p>
                        </w:txbxContent>
                      </wps:txbx>
                      <wps:bodyPr vert="horz" wrap="square" lIns="91440" tIns="45720" rIns="91440" bIns="45720" anchor="ctr" anchorCtr="0" compatLnSpc="0">
                        <a:noAutofit/>
                      </wps:bodyPr>
                    </wps:wsp>
                  </a:graphicData>
                </a:graphic>
                <wp14:sizeRelH relativeFrom="margin">
                  <wp14:pctWidth>0</wp14:pctWidth>
                </wp14:sizeRelH>
                <wp14:sizeRelV relativeFrom="margin">
                  <wp14:pctHeight>0</wp14:pctHeight>
                </wp14:sizeRelV>
              </wp:anchor>
            </w:drawing>
          </mc:Choice>
          <mc:Fallback>
            <w:pict>
              <v:shapetype w14:anchorId="24AED58A" id="_x0000_t202" coordsize="21600,21600" o:spt="202" path="m,l,21600r21600,l21600,xe">
                <v:stroke joinstyle="miter"/>
                <v:path gradientshapeok="t" o:connecttype="rect"/>
              </v:shapetype>
              <v:shape id="Text Box 1" o:spid="_x0000_s1026" type="#_x0000_t202" style="position:absolute;margin-left:0;margin-top:53.2pt;width:473.75pt;height:3.55pt;flip:y;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" fillcolor="#f2f2f2" strokeweight=".26467mm">
                <v:textbox>
                  <w:txbxContent>
                    <w:p w14:paraId="1898263B" w14:textId="77777777" w:rsidR="000812CC" w:rsidRPr="00D348C0" w:rsidRDefault="000812CC" w:rsidP="000812CC">
                      <w:pPr>
                        <w:keepNext/>
                        <w:spacing w:before="120" w:after="120"/>
                        <w:outlineLvl w:val="1"/>
                        <w:rPr>
                          <w:bCs/>
                          <w:sz w:val="28"/>
                          <w:szCs w:val="28"/>
                        </w:rPr>
                      </w:pPr>
                    </w:p>
                  </w:txbxContent>
                </v:textbox>
                <w10:wrap type="square" anchorx="margin" anchory="margin"/>
              </v:shape>
            </w:pict>
          </mc:Fallback>
        </mc:AlternateContent>
      </w:r>
      <w:r>
        <w:t>Pupil premium strategy statement</w:t>
      </w:r>
      <w:bookmarkEnd w:id="0"/>
      <w:bookmarkEnd w:id="1"/>
      <w:r>
        <w:t xml:space="preserve"> Baslow St. Anne’s C of E Primary School</w:t>
      </w:r>
    </w:p>
    <w:p w14:paraId="31C5611E" w14:textId="7E11C1FE" w:rsidR="000812CC" w:rsidRPr="000812CC" w:rsidRDefault="000812CC" w:rsidP="000812CC"/>
    <w:p w14:paraId="2A7D54B1" w14:textId="381E4DA8" w:rsidR="00E66558" w:rsidRDefault="00C47CFF">
      <w:pPr>
        <w:pStyle w:val="Heading1"/>
      </w:pPr>
      <w:r>
        <w:lastRenderedPageBreak/>
        <w:t>Baslow St. Anne’s C of E Primary School</w:t>
      </w:r>
    </w:p>
    <w:p w14:paraId="77015CC2" w14:textId="77777777" w:rsidR="005E18CB" w:rsidRDefault="005E18CB" w:rsidP="00C62989"/>
    <w:p w14:paraId="16B48015" w14:textId="10C880C9" w:rsidR="00E66558" w:rsidRDefault="009D71E8" w:rsidP="00C62989">
      <w:pPr>
        <w:rPr>
          <w:b/>
        </w:rPr>
      </w:pPr>
      <w:r>
        <w:t xml:space="preserve">This statement details our school’s use of pupil premium (and recovery premium) funding to help improve the attainment of our disadvantaged pupils. </w:t>
      </w:r>
    </w:p>
    <w:p w14:paraId="2A7D54B3" w14:textId="730F2E71" w:rsidR="00E66558" w:rsidRDefault="009D71E8" w:rsidP="00C62989">
      <w:pPr>
        <w:rPr>
          <w:b/>
        </w:rPr>
      </w:pPr>
      <w:r>
        <w:t xml:space="preserve">It outlines our pupil premium strategy, how we intend to spend the funding in this academic year and the </w:t>
      </w:r>
      <w:r w:rsidR="00830D57">
        <w:t xml:space="preserve">outcomes </w:t>
      </w:r>
      <w:r w:rsidR="00A44FBB">
        <w:t>for disadvantaged pupils</w:t>
      </w:r>
      <w:r>
        <w:t xml:space="preserve"> last </w:t>
      </w:r>
      <w:r w:rsidR="00A44FBB">
        <w:t xml:space="preserve">academic </w:t>
      </w:r>
      <w:r>
        <w:t>year</w:t>
      </w:r>
      <w:r w:rsidR="00A44FBB">
        <w:t>.</w:t>
      </w:r>
    </w:p>
    <w:p w14:paraId="2A7D54B4" w14:textId="2CAB096C" w:rsidR="00E66558" w:rsidRDefault="009D71E8">
      <w:pPr>
        <w:pStyle w:val="Heading2"/>
      </w:pPr>
      <w:r>
        <w:t>School overview</w:t>
      </w:r>
      <w:bookmarkEnd w:id="2"/>
      <w:bookmarkEnd w:id="3"/>
      <w:bookmarkEnd w:id="4"/>
      <w:bookmarkEnd w:id="5"/>
      <w:bookmarkEnd w:id="6"/>
      <w:bookmarkEnd w:id="7"/>
      <w:bookmarkEnd w:id="8"/>
      <w:bookmarkEnd w:id="9"/>
      <w:bookmarkEnd w:id="10"/>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rsidTr="00CA4421">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51A59785" w14:textId="77777777" w:rsidR="00E66558" w:rsidRDefault="009D71E8">
            <w:pPr>
              <w:pStyle w:val="TableHeader"/>
              <w:jc w:val="left"/>
            </w:pPr>
            <w:r>
              <w:t>Data</w:t>
            </w:r>
          </w:p>
        </w:tc>
      </w:tr>
      <w:tr w:rsidR="002940F3" w14:paraId="2A7D54BA"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8" w14:textId="7E4C52DD" w:rsidR="002940F3" w:rsidRDefault="002940F3">
            <w:pPr>
              <w:pStyle w:val="TableRow"/>
            </w:pPr>
            <w:r>
              <w:t xml:space="preserve">Number of pupils in school </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9" w14:textId="554EB775" w:rsidR="002940F3" w:rsidRDefault="0072686E">
            <w:pPr>
              <w:pStyle w:val="TableRow"/>
            </w:pPr>
            <w:r>
              <w:t>138</w:t>
            </w:r>
          </w:p>
        </w:tc>
      </w:tr>
      <w:tr w:rsidR="002940F3" w14:paraId="2A7D54BD"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B" w14:textId="04774D67" w:rsidR="002940F3" w:rsidRDefault="002940F3">
            <w:pPr>
              <w:pStyle w:val="TableRow"/>
            </w:pPr>
            <w: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C" w14:textId="68C16D08" w:rsidR="002940F3" w:rsidRDefault="0072686E">
            <w:pPr>
              <w:pStyle w:val="TableRow"/>
            </w:pPr>
            <w:r>
              <w:t>10 = 7</w:t>
            </w:r>
            <w:r w:rsidR="00C47CFF">
              <w:t>%</w:t>
            </w:r>
          </w:p>
        </w:tc>
      </w:tr>
      <w:tr w:rsidR="002940F3" w14:paraId="2A7D54C0"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E" w14:textId="34215C6A" w:rsidR="002940F3" w:rsidRDefault="002940F3">
            <w:pPr>
              <w:pStyle w:val="TableRow"/>
            </w:pPr>
            <w:r>
              <w:t xml:space="preserve">Academic year/years that our current pupil premium strategy plan covers </w:t>
            </w:r>
            <w:r w:rsidRPr="1CBF4D92">
              <w:rPr>
                <w:b/>
              </w:rPr>
              <w:t>(</w:t>
            </w:r>
            <w:r w:rsidRPr="004B4D0A">
              <w:rPr>
                <w:b/>
              </w:rPr>
              <w:t>3 year</w:t>
            </w:r>
            <w:r w:rsidRPr="1CBF4D92">
              <w:rPr>
                <w:b/>
              </w:rPr>
              <w:t xml:space="preserve"> plans are recommended</w:t>
            </w:r>
            <w:r w:rsidR="00D5360D">
              <w:rPr>
                <w:b/>
              </w:rPr>
              <w:t xml:space="preserve"> </w:t>
            </w:r>
            <w:r w:rsidR="00560424">
              <w:rPr>
                <w:b/>
              </w:rPr>
              <w:t>– you must still publish an updated statement each academic year</w:t>
            </w:r>
            <w:r w:rsidRPr="1CBF4D92">
              <w:rPr>
                <w:b/>
              </w:rPr>
              <w:t>)</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F" w14:textId="346D2D6F" w:rsidR="002940F3" w:rsidRDefault="00C47CFF">
            <w:pPr>
              <w:pStyle w:val="TableRow"/>
            </w:pPr>
            <w:r>
              <w:t>2024-2027</w:t>
            </w:r>
          </w:p>
        </w:tc>
      </w:tr>
      <w:tr w:rsidR="002940F3" w14:paraId="2A7D54C3"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1" w14:textId="0F472705" w:rsidR="002940F3" w:rsidRDefault="002940F3">
            <w:pPr>
              <w:pStyle w:val="TableRow"/>
            </w:pPr>
            <w:r>
              <w:rPr>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2" w14:textId="724C452E" w:rsidR="002940F3" w:rsidRDefault="00C47CFF">
            <w:pPr>
              <w:pStyle w:val="TableRow"/>
            </w:pPr>
            <w:r>
              <w:t>18.8.2024</w:t>
            </w:r>
          </w:p>
        </w:tc>
      </w:tr>
      <w:tr w:rsidR="002940F3" w14:paraId="2A7D54C6"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4" w14:textId="0C766347" w:rsidR="002940F3" w:rsidRDefault="002940F3">
            <w:pPr>
              <w:pStyle w:val="TableRow"/>
            </w:pPr>
            <w:r>
              <w:rPr>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5" w14:textId="3D89CB70" w:rsidR="002940F3" w:rsidRDefault="00C47CFF">
            <w:pPr>
              <w:pStyle w:val="TableRow"/>
            </w:pPr>
            <w:r>
              <w:t>9.12.2024/ 1/4/2025/ 14.7.2025</w:t>
            </w:r>
          </w:p>
        </w:tc>
      </w:tr>
      <w:tr w:rsidR="002940F3" w14:paraId="2A7D54C9"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7" w14:textId="7605248E" w:rsidR="002940F3" w:rsidRDefault="002940F3">
            <w:pPr>
              <w:pStyle w:val="TableRow"/>
            </w:pPr>
            <w: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8" w14:textId="0406317C" w:rsidR="002940F3" w:rsidRDefault="00C47CFF">
            <w:pPr>
              <w:pStyle w:val="TableRow"/>
            </w:pPr>
            <w:r>
              <w:t>Marie Clark</w:t>
            </w:r>
          </w:p>
        </w:tc>
      </w:tr>
      <w:tr w:rsidR="002940F3" w14:paraId="2A7D54CC"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A" w14:textId="5DC091D2" w:rsidR="002940F3" w:rsidRDefault="002940F3">
            <w:pPr>
              <w:pStyle w:val="TableRow"/>
            </w:pPr>
            <w: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B" w14:textId="235FE410" w:rsidR="002940F3" w:rsidRDefault="00C47CFF">
            <w:pPr>
              <w:pStyle w:val="TableRow"/>
            </w:pPr>
            <w:r>
              <w:t>Marie Clark</w:t>
            </w:r>
          </w:p>
        </w:tc>
      </w:tr>
      <w:tr w:rsidR="002940F3" w14:paraId="2A7D54CF"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D" w14:textId="08FA5419" w:rsidR="002940F3" w:rsidRDefault="002940F3">
            <w:pPr>
              <w:pStyle w:val="TableRow"/>
            </w:pPr>
            <w:r>
              <w:t xml:space="preserve">Governor </w:t>
            </w:r>
            <w:r>
              <w:rPr>
                <w:szCs w:val="22"/>
              </w:rPr>
              <w:t xml:space="preserve">/ Trustee </w:t>
            </w:r>
            <w:r>
              <w:t>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E" w14:textId="0CA170A7" w:rsidR="002940F3" w:rsidRDefault="00C47CFF">
            <w:pPr>
              <w:pStyle w:val="TableRow"/>
            </w:pPr>
            <w:r>
              <w:t>Dr.Patrick Burch</w:t>
            </w:r>
          </w:p>
        </w:tc>
      </w:tr>
    </w:tbl>
    <w:bookmarkEnd w:id="11"/>
    <w:bookmarkEnd w:id="12"/>
    <w:bookmarkEnd w:id="13"/>
    <w:p w14:paraId="2A7D54D3" w14:textId="77777777" w:rsidR="00E66558" w:rsidRPr="005464A1" w:rsidRDefault="009D71E8" w:rsidP="005464A1">
      <w:pPr>
        <w:pStyle w:val="Heading2"/>
      </w:pPr>
      <w: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rsidTr="00CA4421">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8" w14:textId="6D8F78AE" w:rsidR="00E66558" w:rsidRDefault="0072686E">
            <w:pPr>
              <w:pStyle w:val="TableRow"/>
            </w:pPr>
            <w:r>
              <w:t>£14,550</w:t>
            </w:r>
          </w:p>
        </w:tc>
      </w:tr>
      <w:tr w:rsidR="00E66558" w14:paraId="2A7D54DC"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321C9B95" w14:textId="77777777" w:rsidR="00E66558" w:rsidRDefault="009D71E8">
            <w:pPr>
              <w:pStyle w:val="TableRow"/>
            </w:pPr>
            <w:r>
              <w:t>Recovery premium funding allocation this academic year</w:t>
            </w:r>
          </w:p>
          <w:p w14:paraId="2A7D54DA" w14:textId="7E741F29" w:rsidR="00CA5363" w:rsidRPr="005F16B6" w:rsidRDefault="00CA5363" w:rsidP="00CA5363">
            <w:pPr>
              <w:pStyle w:val="TableRow"/>
              <w:rPr>
                <w:i/>
                <w:iCs/>
              </w:rPr>
            </w:pPr>
            <w:r w:rsidRPr="005F16B6">
              <w:rPr>
                <w:i/>
                <w:iCs/>
              </w:rPr>
              <w:t>Recovery premium received in academic year 2023</w:t>
            </w:r>
            <w:r w:rsidR="00762652" w:rsidRPr="005F16B6">
              <w:rPr>
                <w:i/>
                <w:iCs/>
              </w:rPr>
              <w:t>/</w:t>
            </w:r>
            <w:r w:rsidRPr="005F16B6">
              <w:rPr>
                <w:i/>
                <w:iCs/>
              </w:rPr>
              <w:t>24 cannot be carried forward beyond August 31</w:t>
            </w:r>
            <w:r w:rsidR="00257A4E">
              <w:rPr>
                <w:i/>
                <w:iCs/>
              </w:rPr>
              <w:t>,</w:t>
            </w:r>
            <w:r w:rsidRPr="005F16B6">
              <w:rPr>
                <w:i/>
                <w:iCs/>
              </w:rPr>
              <w:t xml:space="preserve"> 2024.</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B" w14:textId="319A9E17" w:rsidR="00E66558" w:rsidRDefault="009D71E8">
            <w:pPr>
              <w:pStyle w:val="TableRow"/>
            </w:pPr>
            <w:r>
              <w:t>£</w:t>
            </w:r>
            <w:r w:rsidR="00C47CFF">
              <w:t xml:space="preserve"> 0</w:t>
            </w:r>
          </w:p>
        </w:tc>
      </w:tr>
      <w:tr w:rsidR="00E66558" w14:paraId="2A7D54DF"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D" w14:textId="74690F68" w:rsidR="007109F6" w:rsidRPr="005F16B6" w:rsidRDefault="009D71E8" w:rsidP="005F16B6">
            <w:pPr>
              <w:pStyle w:val="TableRow"/>
              <w:spacing w:after="120"/>
            </w:pPr>
            <w:r>
              <w:t>Pupil premium</w:t>
            </w:r>
            <w:r w:rsidR="005F16B6">
              <w:t xml:space="preserve"> </w:t>
            </w:r>
            <w:r>
              <w:t xml:space="preserve">funding carried forward from previous years </w:t>
            </w:r>
            <w:r w:rsidRPr="008E000B">
              <w:rPr>
                <w:i/>
                <w:iCs/>
              </w:rPr>
              <w:t>(enter £0 if not applicable)</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E" w14:textId="2C10B0F1" w:rsidR="00E66558" w:rsidRDefault="009D71E8">
            <w:pPr>
              <w:pStyle w:val="TableRow"/>
            </w:pPr>
            <w:r>
              <w:t>£</w:t>
            </w:r>
            <w:r w:rsidR="00C47CFF">
              <w:t xml:space="preserve"> 0</w:t>
            </w:r>
          </w:p>
        </w:tc>
      </w:tr>
      <w:tr w:rsidR="00E66558" w14:paraId="2A7D54E3" w14:textId="77777777" w:rsidTr="625D1A15">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0" w14:textId="77777777" w:rsidR="00E66558" w:rsidRDefault="009D71E8" w:rsidP="009C0914">
            <w:pPr>
              <w:pStyle w:val="TableRow"/>
              <w:spacing w:after="120"/>
              <w:rPr>
                <w:b/>
              </w:rPr>
            </w:pPr>
            <w:r>
              <w:rPr>
                <w:b/>
              </w:rPr>
              <w:t>Total budget for this academic year</w:t>
            </w:r>
          </w:p>
          <w:p w14:paraId="2A7D54E1" w14:textId="77777777" w:rsidR="00E66558" w:rsidRPr="003C4388" w:rsidRDefault="009D71E8">
            <w:pPr>
              <w:pStyle w:val="TableRow"/>
              <w:rPr>
                <w:i/>
                <w:iCs/>
              </w:rPr>
            </w:pPr>
            <w:r w:rsidRPr="003C4388">
              <w:rPr>
                <w:i/>
                <w:iCs/>
              </w:rPr>
              <w:t>If your school is an academy in a trust that pools this funding, state the amount available to your school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2" w14:textId="1C69F49F" w:rsidR="00E66558" w:rsidRDefault="009D71E8" w:rsidP="0072686E">
            <w:pPr>
              <w:pStyle w:val="TableRow"/>
            </w:pPr>
            <w:r>
              <w:t>£</w:t>
            </w:r>
            <w:r w:rsidR="0072686E">
              <w:t>14,550</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5" w:name="_Toc357771640"/>
      <w:bookmarkStart w:id="16"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C400A8" w14:textId="17A45802" w:rsidR="00C47CFF" w:rsidRPr="0072686E" w:rsidRDefault="00C47CFF">
            <w:pPr>
              <w:spacing w:before="120"/>
              <w:rPr>
                <w:color w:val="000000"/>
              </w:rPr>
            </w:pPr>
            <w:r w:rsidRPr="0072686E">
              <w:rPr>
                <w:color w:val="000000"/>
              </w:rPr>
              <w:t>Our intention is that all pupils, irrespective of their background or the challenges they face, make good progress and achieve high attainment across all subject areas supported through the school with our clear vision of ‘Life in all its fullness’ and underpinned with our core values: respect, kindness and diversity.</w:t>
            </w:r>
          </w:p>
          <w:p w14:paraId="7F963469" w14:textId="4E424F27" w:rsidR="00C47CFF" w:rsidRPr="00E27862" w:rsidRDefault="00C47CFF" w:rsidP="00C47CFF">
            <w:pPr>
              <w:spacing w:before="120"/>
              <w:rPr>
                <w:rFonts w:cs="Arial"/>
                <w:iCs/>
                <w:color w:val="auto"/>
                <w:lang w:val="en-US"/>
              </w:rPr>
            </w:pPr>
            <w:r w:rsidRPr="00E27862">
              <w:rPr>
                <w:rFonts w:cs="Arial"/>
                <w:iCs/>
                <w:color w:val="auto"/>
                <w:lang w:val="en-US"/>
              </w:rPr>
              <w:t>The focus of our pupil premium strategy is to support disad</w:t>
            </w:r>
            <w:r w:rsidR="0072686E">
              <w:rPr>
                <w:rFonts w:cs="Arial"/>
                <w:iCs/>
                <w:color w:val="auto"/>
                <w:lang w:val="en-US"/>
              </w:rPr>
              <w:t xml:space="preserve">vantaged pupils to achieve our </w:t>
            </w:r>
            <w:r w:rsidRPr="00E27862">
              <w:rPr>
                <w:rFonts w:cs="Arial"/>
                <w:iCs/>
                <w:color w:val="auto"/>
                <w:lang w:val="en-US"/>
              </w:rPr>
              <w:t xml:space="preserve">goal, </w:t>
            </w:r>
            <w:r w:rsidR="0072686E">
              <w:rPr>
                <w:rFonts w:cs="Arial"/>
                <w:iCs/>
                <w:color w:val="auto"/>
                <w:lang w:val="en-US"/>
              </w:rPr>
              <w:t>ensuring optimum progress is made by all children.</w:t>
            </w:r>
            <w:r w:rsidRPr="00E27862">
              <w:rPr>
                <w:rFonts w:cs="Arial"/>
                <w:iCs/>
                <w:color w:val="auto"/>
                <w:lang w:val="en-US"/>
              </w:rPr>
              <w:t xml:space="preserve"> </w:t>
            </w:r>
          </w:p>
          <w:p w14:paraId="4065A2F8" w14:textId="4D2FF323" w:rsidR="00C47CFF" w:rsidRPr="00E27862" w:rsidRDefault="00C47CFF" w:rsidP="00C47CFF">
            <w:pPr>
              <w:spacing w:before="120"/>
              <w:rPr>
                <w:rFonts w:cs="Arial"/>
                <w:iCs/>
                <w:color w:val="auto"/>
              </w:rPr>
            </w:pPr>
            <w:r w:rsidRPr="00E27862">
              <w:rPr>
                <w:rFonts w:cs="Arial"/>
                <w:iCs/>
                <w:color w:val="auto"/>
                <w:lang w:val="en-US"/>
              </w:rPr>
              <w:t>We will consider the challenges faced by vulnerable pupils, such as tho</w:t>
            </w:r>
            <w:r>
              <w:rPr>
                <w:rFonts w:cs="Arial"/>
                <w:iCs/>
                <w:color w:val="auto"/>
                <w:lang w:val="en-US"/>
              </w:rPr>
              <w:t>se who have a social worker, family discord</w:t>
            </w:r>
            <w:r w:rsidRPr="00E27862">
              <w:rPr>
                <w:rFonts w:cs="Arial"/>
                <w:iCs/>
                <w:color w:val="auto"/>
                <w:lang w:val="en-US"/>
              </w:rPr>
              <w:t>. The activity we have outlined in this statement is also intended to support their needs, regardless of whether they are disadvantaged or not.</w:t>
            </w:r>
          </w:p>
          <w:p w14:paraId="1629E3A1" w14:textId="11AE40B1" w:rsidR="00C47CFF" w:rsidRDefault="00C47CFF" w:rsidP="00C47CFF">
            <w:pPr>
              <w:rPr>
                <w:iCs/>
                <w:color w:val="auto"/>
                <w:lang w:val="en-US"/>
              </w:rPr>
            </w:pPr>
            <w:r w:rsidRPr="00E27862">
              <w:rPr>
                <w:rFonts w:cs="Arial"/>
                <w:iCs/>
                <w:color w:val="auto"/>
                <w:lang w:val="en-US"/>
              </w:rPr>
              <w:t>High-quality teaching</w:t>
            </w:r>
            <w:r>
              <w:rPr>
                <w:rFonts w:cs="Arial"/>
                <w:iCs/>
                <w:color w:val="auto"/>
                <w:lang w:val="en-US"/>
              </w:rPr>
              <w:t xml:space="preserve"> and learning</w:t>
            </w:r>
            <w:r w:rsidRPr="00E27862">
              <w:rPr>
                <w:rFonts w:cs="Arial"/>
                <w:iCs/>
                <w:color w:val="auto"/>
                <w:lang w:val="en-US"/>
              </w:rPr>
              <w:t xml:space="preserve"> is at the heart of our approach, with a focus on areas in which disadvantaged pupils require the most support. This is proven to have the greatest impact on closing the disadvantage attainment gap and at the same time will benefit the non-disadvantaged pupils in our school. </w:t>
            </w:r>
            <w:r w:rsidRPr="00E27862">
              <w:rPr>
                <w:iCs/>
                <w:color w:val="auto"/>
                <w:lang w:val="en-US"/>
              </w:rPr>
              <w:t>Implicit in the intended outcomes detailed below, is the intention that non-disadvantaged pupils’ attainment will be sustained and improved alongside progress for their disadvantaged peers.</w:t>
            </w:r>
          </w:p>
          <w:p w14:paraId="4771DB3D" w14:textId="25B462AD" w:rsidR="00C47CFF" w:rsidRPr="00E27862" w:rsidRDefault="00C47CFF" w:rsidP="00C47CFF">
            <w:pPr>
              <w:spacing w:after="120"/>
              <w:rPr>
                <w:rFonts w:cs="Arial"/>
                <w:iCs/>
                <w:color w:val="auto"/>
                <w:lang w:val="en-US"/>
              </w:rPr>
            </w:pPr>
            <w:r w:rsidRPr="00E27862">
              <w:rPr>
                <w:rFonts w:cs="Arial"/>
                <w:iCs/>
                <w:color w:val="auto"/>
                <w:lang w:val="en-US"/>
              </w:rPr>
              <w:t xml:space="preserve">Our approach will be responsive to common challenges and individual needs, </w:t>
            </w:r>
            <w:r w:rsidR="00CB2DCE">
              <w:rPr>
                <w:rFonts w:cs="Arial"/>
                <w:iCs/>
                <w:color w:val="auto"/>
                <w:lang w:val="en-US"/>
              </w:rPr>
              <w:t>evidence based from assessment, pupil/parent/teacher voice and feedback,</w:t>
            </w:r>
            <w:r w:rsidRPr="00E27862">
              <w:rPr>
                <w:rFonts w:cs="Arial"/>
                <w:iCs/>
                <w:color w:val="auto"/>
                <w:lang w:val="en-US"/>
              </w:rPr>
              <w:t xml:space="preserve"> not assumptions about the impact of disadvantage. The approaches we have adopted complement each other to help pupils excel. To ensure they are effective we will:</w:t>
            </w:r>
          </w:p>
          <w:p w14:paraId="75F48009" w14:textId="77777777" w:rsidR="00C47CFF" w:rsidRPr="00E27862" w:rsidRDefault="00C47CFF" w:rsidP="00C47CFF">
            <w:pPr>
              <w:numPr>
                <w:ilvl w:val="0"/>
                <w:numId w:val="15"/>
              </w:numPr>
              <w:autoSpaceDN/>
              <w:contextualSpacing/>
              <w:rPr>
                <w:rFonts w:cs="Arial"/>
                <w:iCs/>
                <w:color w:val="auto"/>
                <w:lang w:val="en-US"/>
              </w:rPr>
            </w:pPr>
            <w:r w:rsidRPr="00E27862">
              <w:rPr>
                <w:rFonts w:cs="Arial"/>
                <w:iCs/>
                <w:color w:val="auto"/>
                <w:lang w:val="en-US"/>
              </w:rPr>
              <w:t>ensure disadvantaged pupils are challenged in the work that they’re set</w:t>
            </w:r>
          </w:p>
          <w:p w14:paraId="3FE0C10C" w14:textId="77777777" w:rsidR="00C47CFF" w:rsidRPr="00E27862" w:rsidRDefault="00C47CFF" w:rsidP="00C47CFF">
            <w:pPr>
              <w:numPr>
                <w:ilvl w:val="0"/>
                <w:numId w:val="15"/>
              </w:numPr>
              <w:autoSpaceDN/>
              <w:contextualSpacing/>
              <w:rPr>
                <w:rFonts w:cs="Arial"/>
                <w:iCs/>
                <w:color w:val="auto"/>
                <w:lang w:val="en-US"/>
              </w:rPr>
            </w:pPr>
            <w:r w:rsidRPr="00E27862">
              <w:rPr>
                <w:rFonts w:cs="Arial"/>
                <w:color w:val="auto"/>
              </w:rPr>
              <w:t>act early to intervene at the point need is identified</w:t>
            </w:r>
          </w:p>
          <w:p w14:paraId="2A7D54E9" w14:textId="0364A1FA" w:rsidR="00E66558" w:rsidRPr="00C47CFF" w:rsidRDefault="00C47CFF" w:rsidP="00C47CFF">
            <w:pPr>
              <w:rPr>
                <w:iCs/>
                <w:color w:val="auto"/>
                <w:lang w:val="en-US"/>
              </w:rPr>
            </w:pPr>
            <w:r w:rsidRPr="00E27862">
              <w:rPr>
                <w:rFonts w:cs="Arial"/>
                <w:color w:val="auto"/>
              </w:rPr>
              <w:t>adopt a whole school approach in which all staff take responsibility for disadvantaged pupils’ outcomes and raise expectations of what they can achieve</w:t>
            </w:r>
            <w:r>
              <w:rPr>
                <w:iCs/>
                <w:color w:val="auto"/>
                <w:lang w:val="en-US"/>
              </w:rPr>
              <w:t>.</w:t>
            </w:r>
          </w:p>
        </w:tc>
      </w:tr>
    </w:tbl>
    <w:p w14:paraId="2A7D54EB" w14:textId="77777777" w:rsidR="00E66558" w:rsidRDefault="009D71E8">
      <w:pPr>
        <w:pStyle w:val="Heading2"/>
        <w:spacing w:before="600"/>
      </w:pPr>
      <w:r>
        <w:t>Challenges</w:t>
      </w:r>
    </w:p>
    <w:p w14:paraId="2A7D54EC" w14:textId="77777777" w:rsidR="00E66558" w:rsidRDefault="009D71E8" w:rsidP="00AA355B">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rsidTr="00CA4421">
        <w:tc>
          <w:tcPr>
            <w:tcW w:w="147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E66558" w:rsidRDefault="009D71E8">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0AFE507D" w:rsidR="00E66558" w:rsidRDefault="00C47CFF">
            <w:pPr>
              <w:pStyle w:val="TableRowCentered"/>
              <w:jc w:val="left"/>
            </w:pPr>
            <w:r>
              <w:rPr>
                <w:i/>
                <w:iCs/>
                <w:sz w:val="22"/>
                <w:szCs w:val="22"/>
              </w:rPr>
              <w:t>Emotional and mental regulation/ family split</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7777777" w:rsidR="00E66558" w:rsidRDefault="009D71E8">
            <w:pPr>
              <w:pStyle w:val="TableRow"/>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1B5917" w14:textId="77777777" w:rsidR="00E66558" w:rsidRDefault="00C47CFF">
            <w:pPr>
              <w:pStyle w:val="TableRowCentered"/>
              <w:jc w:val="left"/>
              <w:rPr>
                <w:sz w:val="22"/>
                <w:szCs w:val="22"/>
              </w:rPr>
            </w:pPr>
            <w:r>
              <w:rPr>
                <w:sz w:val="22"/>
                <w:szCs w:val="22"/>
              </w:rPr>
              <w:t>Gaps in key areas of learning eg: phonics/maths fundamentals</w:t>
            </w:r>
          </w:p>
          <w:p w14:paraId="23D67040" w14:textId="08AEE9DE" w:rsidR="00C47CFF" w:rsidRPr="00234DE0" w:rsidRDefault="00C47CFF" w:rsidP="00C47CFF">
            <w:pPr>
              <w:autoSpaceDN/>
              <w:spacing w:before="60" w:after="120" w:line="240" w:lineRule="auto"/>
              <w:ind w:left="57" w:right="57"/>
              <w:rPr>
                <w:color w:val="auto"/>
                <w:lang w:val="en-US"/>
              </w:rPr>
            </w:pPr>
            <w:r w:rsidRPr="00E27862">
              <w:rPr>
                <w:color w:val="auto"/>
                <w:lang w:val="en-US"/>
              </w:rPr>
              <w:lastRenderedPageBreak/>
              <w:t xml:space="preserve">Assessments, observations, and discussions with pupils suggest </w:t>
            </w:r>
            <w:r w:rsidRPr="00234DE0">
              <w:rPr>
                <w:color w:val="auto"/>
                <w:lang w:val="en-US"/>
              </w:rPr>
              <w:t xml:space="preserve">disadvantaged pupils generally have </w:t>
            </w:r>
            <w:r w:rsidR="00CB2DCE">
              <w:rPr>
                <w:color w:val="auto"/>
                <w:lang w:val="en-US"/>
              </w:rPr>
              <w:t>some gaps/non-secured phonics, impacting on reading and writing</w:t>
            </w:r>
            <w:r w:rsidRPr="00234DE0">
              <w:rPr>
                <w:color w:val="auto"/>
                <w:lang w:val="en-US"/>
              </w:rPr>
              <w:t xml:space="preserve"> than their peer</w:t>
            </w:r>
            <w:r w:rsidR="00CB2DCE">
              <w:rPr>
                <w:color w:val="auto"/>
                <w:lang w:val="en-US"/>
              </w:rPr>
              <w:t>s</w:t>
            </w:r>
          </w:p>
          <w:p w14:paraId="23036B1B" w14:textId="77777777" w:rsidR="00C47CFF" w:rsidRDefault="00CB2DCE" w:rsidP="00C47CFF">
            <w:pPr>
              <w:pStyle w:val="TableRowCentered"/>
              <w:jc w:val="left"/>
              <w:rPr>
                <w:rFonts w:cs="Arial"/>
                <w:iCs/>
                <w:color w:val="auto"/>
                <w:lang w:val="en-US" w:eastAsia="en-US"/>
              </w:rPr>
            </w:pPr>
            <w:r>
              <w:rPr>
                <w:rFonts w:cs="Arial"/>
                <w:iCs/>
                <w:color w:val="auto"/>
                <w:lang w:val="en-US" w:eastAsia="en-US"/>
              </w:rPr>
              <w:t xml:space="preserve">Our in-year disadvantage generally arrives below age expectations for reading and with gaps in their phonics. </w:t>
            </w:r>
          </w:p>
          <w:p w14:paraId="2A7D54F4" w14:textId="2B317287" w:rsidR="00CB2DCE" w:rsidRDefault="00CB2DCE" w:rsidP="00C47CFF">
            <w:pPr>
              <w:pStyle w:val="TableRowCentered"/>
              <w:jc w:val="left"/>
              <w:rPr>
                <w:sz w:val="22"/>
                <w:szCs w:val="22"/>
              </w:rPr>
            </w:pPr>
          </w:p>
        </w:tc>
      </w:tr>
      <w:tr w:rsidR="00E66558"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77777777" w:rsidR="00E66558" w:rsidRDefault="009D71E8">
            <w:pPr>
              <w:pStyle w:val="TableRow"/>
              <w:rPr>
                <w:sz w:val="22"/>
                <w:szCs w:val="22"/>
              </w:rPr>
            </w:pPr>
            <w:r>
              <w:rPr>
                <w:sz w:val="22"/>
                <w:szCs w:val="22"/>
              </w:rPr>
              <w:lastRenderedPageBreak/>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434F83" w14:textId="2B62AC11" w:rsidR="00C47CFF" w:rsidRPr="00E27862" w:rsidRDefault="00C47CFF" w:rsidP="00C47CFF">
            <w:pPr>
              <w:autoSpaceDN/>
              <w:spacing w:before="60" w:after="120" w:line="240" w:lineRule="auto"/>
              <w:ind w:left="57" w:right="57"/>
              <w:rPr>
                <w:iCs/>
                <w:color w:val="auto"/>
                <w:lang w:val="en-US"/>
              </w:rPr>
            </w:pPr>
            <w:r w:rsidRPr="00E27862">
              <w:rPr>
                <w:rFonts w:cs="Arial"/>
                <w:iCs/>
                <w:color w:val="auto"/>
                <w:lang w:val="en-US"/>
              </w:rPr>
              <w:t>Internal and external assessments indicate</w:t>
            </w:r>
            <w:r w:rsidRPr="00E27862">
              <w:rPr>
                <w:iCs/>
                <w:color w:val="auto"/>
                <w:lang w:val="en-US"/>
              </w:rPr>
              <w:t xml:space="preserve"> that maths attainment among </w:t>
            </w:r>
            <w:r w:rsidR="00CB2DCE">
              <w:rPr>
                <w:iCs/>
                <w:color w:val="auto"/>
                <w:lang w:val="en-US"/>
              </w:rPr>
              <w:t>disadvantaged pupils is</w:t>
            </w:r>
            <w:r w:rsidRPr="00E27862">
              <w:rPr>
                <w:iCs/>
                <w:color w:val="auto"/>
                <w:lang w:val="en-US"/>
              </w:rPr>
              <w:t xml:space="preserve"> below that of non-disadvantaged pupils. </w:t>
            </w:r>
            <w:r w:rsidR="00CB2DCE">
              <w:rPr>
                <w:iCs/>
                <w:color w:val="auto"/>
                <w:lang w:val="en-US"/>
              </w:rPr>
              <w:t>‘sticky learning’ of maths fundamentals is shown to be lower than that of their peers and extra support/intervention is required to embed.</w:t>
            </w:r>
          </w:p>
          <w:p w14:paraId="2A7D54F7" w14:textId="05356F2D" w:rsidR="00E66558" w:rsidRDefault="00E66558" w:rsidP="00C47CFF">
            <w:pPr>
              <w:pStyle w:val="TableRowCentered"/>
              <w:jc w:val="left"/>
              <w:rPr>
                <w:sz w:val="22"/>
                <w:szCs w:val="22"/>
              </w:rPr>
            </w:pPr>
          </w:p>
        </w:tc>
      </w:tr>
      <w:tr w:rsidR="00E66558" w14:paraId="2A7D54F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77777777" w:rsidR="00E66558" w:rsidRDefault="009D71E8">
            <w:pPr>
              <w:pStyle w:val="TableRow"/>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7B9C6F" w14:textId="77777777" w:rsidR="00C47CFF" w:rsidRPr="00E27862" w:rsidRDefault="00C47CFF" w:rsidP="00C47CFF">
            <w:pPr>
              <w:autoSpaceDN/>
              <w:spacing w:before="60" w:after="120" w:line="240" w:lineRule="auto"/>
              <w:ind w:left="57" w:right="57"/>
              <w:rPr>
                <w:rFonts w:cs="Arial"/>
                <w:color w:val="auto"/>
              </w:rPr>
            </w:pPr>
            <w:r w:rsidRPr="00E27862">
              <w:rPr>
                <w:rFonts w:cs="Arial"/>
                <w:iCs/>
                <w:color w:val="auto"/>
              </w:rPr>
              <w:t>Our assessments</w:t>
            </w:r>
            <w:r>
              <w:rPr>
                <w:rFonts w:cs="Arial"/>
                <w:iCs/>
                <w:color w:val="auto"/>
              </w:rPr>
              <w:t xml:space="preserve">, </w:t>
            </w:r>
            <w:r w:rsidRPr="00E27862">
              <w:rPr>
                <w:rFonts w:cs="Arial"/>
                <w:iCs/>
                <w:color w:val="auto"/>
              </w:rPr>
              <w:t xml:space="preserve">observations </w:t>
            </w:r>
            <w:r>
              <w:rPr>
                <w:rFonts w:cs="Arial"/>
                <w:iCs/>
                <w:color w:val="auto"/>
              </w:rPr>
              <w:t xml:space="preserve">and discussions with pupils and families </w:t>
            </w:r>
            <w:r w:rsidRPr="00E27862">
              <w:rPr>
                <w:rFonts w:cs="Arial"/>
                <w:iCs/>
                <w:color w:val="auto"/>
              </w:rPr>
              <w:t>indicate that the education and wellbeing of m</w:t>
            </w:r>
            <w:r w:rsidRPr="00E27862">
              <w:rPr>
                <w:rFonts w:cs="Arial"/>
                <w:color w:val="auto"/>
              </w:rPr>
              <w:t xml:space="preserve">any of our disadvantaged pupils </w:t>
            </w:r>
            <w:r>
              <w:rPr>
                <w:rFonts w:cs="Arial"/>
                <w:color w:val="auto"/>
              </w:rPr>
              <w:t>continues to be affected by the impact of</w:t>
            </w:r>
            <w:r w:rsidRPr="00E27862">
              <w:rPr>
                <w:rFonts w:cs="Arial"/>
                <w:color w:val="auto"/>
              </w:rPr>
              <w:t xml:space="preserve"> </w:t>
            </w:r>
            <w:r>
              <w:rPr>
                <w:rFonts w:cs="Arial"/>
                <w:color w:val="auto"/>
              </w:rPr>
              <w:t xml:space="preserve">the </w:t>
            </w:r>
            <w:r w:rsidRPr="00E27862">
              <w:rPr>
                <w:rFonts w:cs="Arial"/>
                <w:color w:val="auto"/>
              </w:rPr>
              <w:t xml:space="preserve">partial school closures </w:t>
            </w:r>
            <w:r>
              <w:rPr>
                <w:rFonts w:cs="Arial"/>
                <w:color w:val="auto"/>
              </w:rPr>
              <w:t xml:space="preserve">during the COVID-19 pandemic, and </w:t>
            </w:r>
            <w:r w:rsidRPr="00E27862">
              <w:rPr>
                <w:rFonts w:cs="Arial"/>
                <w:color w:val="auto"/>
              </w:rPr>
              <w:t xml:space="preserve">to a greater extent than for other pupils. These findings are supported by national studies. </w:t>
            </w:r>
          </w:p>
          <w:p w14:paraId="2A7D54FA" w14:textId="532D4216" w:rsidR="00E66558" w:rsidRDefault="00C47CFF" w:rsidP="00C47CFF">
            <w:pPr>
              <w:pStyle w:val="TableRowCentered"/>
              <w:jc w:val="left"/>
              <w:rPr>
                <w:iCs/>
                <w:sz w:val="22"/>
              </w:rPr>
            </w:pPr>
            <w:r w:rsidRPr="00E27862">
              <w:rPr>
                <w:rFonts w:cs="Arial"/>
                <w:color w:val="auto"/>
              </w:rPr>
              <w:t>This has resulted in significant knowledge gaps leading to pupils falling further behind age-related expectations, espe</w:t>
            </w:r>
            <w:r w:rsidRPr="007072C4">
              <w:rPr>
                <w:rFonts w:cs="Arial"/>
                <w:color w:val="auto"/>
              </w:rPr>
              <w:t xml:space="preserve">cially in </w:t>
            </w:r>
            <w:r w:rsidRPr="00C00FA9">
              <w:rPr>
                <w:rFonts w:cs="Arial"/>
                <w:color w:val="auto"/>
              </w:rPr>
              <w:t>reading.</w:t>
            </w:r>
          </w:p>
        </w:tc>
      </w:tr>
      <w:tr w:rsidR="00E66558" w14:paraId="2A7D54FE"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C" w14:textId="77777777" w:rsidR="00E66558" w:rsidRDefault="009D71E8">
            <w:pPr>
              <w:pStyle w:val="TableRow"/>
              <w:rPr>
                <w:sz w:val="22"/>
                <w:szCs w:val="22"/>
              </w:rPr>
            </w:pPr>
            <w:bookmarkStart w:id="17" w:name="_Toc443397160"/>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9D1685" w14:textId="6D806347" w:rsidR="00C47CFF" w:rsidRPr="00E27862" w:rsidRDefault="00CB2DCE" w:rsidP="00C47CFF">
            <w:pPr>
              <w:autoSpaceDN/>
              <w:spacing w:before="60" w:line="240" w:lineRule="auto"/>
              <w:ind w:left="57" w:right="57"/>
              <w:rPr>
                <w:rFonts w:cs="Arial"/>
                <w:iCs/>
                <w:color w:val="auto"/>
                <w:lang w:val="en-US"/>
              </w:rPr>
            </w:pPr>
            <w:r>
              <w:rPr>
                <w:rFonts w:cs="Arial"/>
                <w:iCs/>
                <w:color w:val="auto"/>
                <w:lang w:val="en-US"/>
              </w:rPr>
              <w:t>Our/Zones of Regulation feedback</w:t>
            </w:r>
            <w:r w:rsidR="00C47CFF" w:rsidRPr="00E27862">
              <w:rPr>
                <w:rFonts w:cs="Arial"/>
                <w:iCs/>
                <w:color w:val="auto"/>
                <w:lang w:val="en-US"/>
              </w:rPr>
              <w:t>, observations and discussions with pupils and families have identified social and</w:t>
            </w:r>
            <w:r>
              <w:rPr>
                <w:rFonts w:cs="Arial"/>
                <w:iCs/>
                <w:color w:val="auto"/>
                <w:lang w:val="en-US"/>
              </w:rPr>
              <w:t xml:space="preserve"> emotional issues for some of our disadvantaged</w:t>
            </w:r>
            <w:r w:rsidR="00C47CFF" w:rsidRPr="00E27862">
              <w:rPr>
                <w:rFonts w:cs="Arial"/>
                <w:iCs/>
                <w:color w:val="auto"/>
                <w:lang w:val="en-US"/>
              </w:rPr>
              <w:t xml:space="preserve"> pupils</w:t>
            </w:r>
            <w:r>
              <w:rPr>
                <w:rFonts w:cs="Arial"/>
                <w:iCs/>
                <w:color w:val="auto"/>
                <w:lang w:val="en-US"/>
              </w:rPr>
              <w:t>, with some working alongside Early Help Offer and Changing Lives partnership</w:t>
            </w:r>
            <w:r w:rsidR="00C47CFF">
              <w:rPr>
                <w:rFonts w:cs="Arial"/>
                <w:iCs/>
                <w:color w:val="auto"/>
                <w:lang w:val="en-US"/>
              </w:rPr>
              <w:t>.</w:t>
            </w:r>
            <w:r w:rsidR="00C47CFF" w:rsidRPr="00E27862">
              <w:rPr>
                <w:rFonts w:cs="Arial"/>
                <w:iCs/>
                <w:color w:val="auto"/>
                <w:lang w:val="en-US"/>
              </w:rPr>
              <w:t xml:space="preserve"> </w:t>
            </w:r>
            <w:r>
              <w:rPr>
                <w:rFonts w:cs="Arial"/>
                <w:iCs/>
                <w:color w:val="auto"/>
                <w:lang w:val="en-US"/>
              </w:rPr>
              <w:t>Support is required to manage emotions/mindset/mental health/resilience/confidence to ensure that strong teaching and learning can have the most effective outcome</w:t>
            </w:r>
            <w:r w:rsidR="00C47CFF" w:rsidRPr="00E27862">
              <w:rPr>
                <w:rFonts w:cs="Arial"/>
                <w:iCs/>
                <w:color w:val="auto"/>
                <w:lang w:val="en-US"/>
              </w:rPr>
              <w:t>.</w:t>
            </w:r>
          </w:p>
          <w:p w14:paraId="2A7D54FD" w14:textId="45C4AD47" w:rsidR="00E66558" w:rsidRDefault="00CB2DCE" w:rsidP="00C47CFF">
            <w:pPr>
              <w:pStyle w:val="TableRowCentered"/>
              <w:jc w:val="left"/>
              <w:rPr>
                <w:iCs/>
                <w:sz w:val="22"/>
              </w:rPr>
            </w:pPr>
            <w:r>
              <w:rPr>
                <w:rFonts w:cs="Arial"/>
                <w:color w:val="auto"/>
                <w:lang w:eastAsia="en-US"/>
              </w:rPr>
              <w:t>Zones of Regulation is internally delivered to support/ Mental Wellbeing Club/ EHO/Changing Lives</w:t>
            </w:r>
          </w:p>
        </w:tc>
      </w:tr>
    </w:tbl>
    <w:p w14:paraId="2A7D54FF" w14:textId="77777777" w:rsidR="00E66558" w:rsidRDefault="009D71E8">
      <w:pPr>
        <w:pStyle w:val="Heading2"/>
        <w:spacing w:before="600"/>
      </w:pPr>
      <w:r>
        <w:t xml:space="preserve">Intended </w:t>
      </w:r>
      <w:r w:rsidRPr="00A968DA">
        <w:t>outcomes</w:t>
      </w:r>
      <w:r>
        <w:t xml:space="preserve">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rsidTr="00CA44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1" w14:textId="77777777" w:rsidR="00E66558" w:rsidRDefault="009D71E8">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2" w14:textId="77777777" w:rsidR="00E66558" w:rsidRDefault="009D71E8">
            <w:pPr>
              <w:pStyle w:val="TableHeader"/>
              <w:jc w:val="left"/>
            </w:pPr>
            <w:r>
              <w:t>Success criteria</w:t>
            </w:r>
          </w:p>
        </w:tc>
      </w:tr>
      <w:tr w:rsidR="00E66558" w14:paraId="2A7D550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4" w14:textId="05892F23" w:rsidR="00E66558" w:rsidRDefault="00C47CFF">
            <w:pPr>
              <w:pStyle w:val="TableRow"/>
            </w:pPr>
            <w:r>
              <w:rPr>
                <w:i/>
                <w:iCs/>
                <w:sz w:val="22"/>
                <w:szCs w:val="22"/>
              </w:rPr>
              <w:t>Support with emotions/regulations/</w:t>
            </w:r>
            <w:r w:rsidR="00CB2DCE">
              <w:rPr>
                <w:i/>
                <w:iCs/>
                <w:sz w:val="22"/>
                <w:szCs w:val="22"/>
              </w:rPr>
              <w:t>confidence/resilience/</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5" w14:textId="1C77E6CC" w:rsidR="00E66558" w:rsidRDefault="00C47CFF">
            <w:pPr>
              <w:pStyle w:val="TableRowCentered"/>
              <w:jc w:val="left"/>
              <w:rPr>
                <w:sz w:val="22"/>
                <w:szCs w:val="22"/>
              </w:rPr>
            </w:pPr>
            <w:r>
              <w:rPr>
                <w:sz w:val="22"/>
                <w:szCs w:val="22"/>
              </w:rPr>
              <w:t>Participated in Zones of Regulation</w:t>
            </w:r>
            <w:r w:rsidR="00B42DA7">
              <w:rPr>
                <w:sz w:val="22"/>
                <w:szCs w:val="22"/>
              </w:rPr>
              <w:t xml:space="preserve">, </w:t>
            </w:r>
            <w:r w:rsidR="0072686E">
              <w:rPr>
                <w:sz w:val="22"/>
                <w:szCs w:val="22"/>
              </w:rPr>
              <w:t>self-tool</w:t>
            </w:r>
            <w:r w:rsidR="00B42DA7">
              <w:rPr>
                <w:sz w:val="22"/>
                <w:szCs w:val="22"/>
              </w:rPr>
              <w:t xml:space="preserve"> box to support the management of emotions. Children articulating how they are feeling and what strategies they are employing to build </w:t>
            </w:r>
            <w:r w:rsidR="0072686E">
              <w:rPr>
                <w:sz w:val="22"/>
                <w:szCs w:val="22"/>
              </w:rPr>
              <w:t>self-resilience</w:t>
            </w:r>
            <w:r w:rsidR="00B42DA7">
              <w:rPr>
                <w:sz w:val="22"/>
                <w:szCs w:val="22"/>
              </w:rPr>
              <w:t xml:space="preserve"> and confidence.</w:t>
            </w:r>
          </w:p>
        </w:tc>
      </w:tr>
      <w:tr w:rsidR="00E66558" w14:paraId="2A7D550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7" w14:textId="562AE5C4" w:rsidR="00E66558" w:rsidRDefault="00C47CFF">
            <w:pPr>
              <w:pStyle w:val="TableRow"/>
              <w:rPr>
                <w:sz w:val="22"/>
                <w:szCs w:val="22"/>
              </w:rPr>
            </w:pPr>
            <w:r>
              <w:rPr>
                <w:sz w:val="22"/>
                <w:szCs w:val="22"/>
              </w:rPr>
              <w:t>Intervention of Lexia</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8" w14:textId="516C9973" w:rsidR="00E66558" w:rsidRDefault="00B42DA7">
            <w:pPr>
              <w:pStyle w:val="TableRowCentered"/>
              <w:jc w:val="left"/>
              <w:rPr>
                <w:sz w:val="22"/>
                <w:szCs w:val="22"/>
              </w:rPr>
            </w:pPr>
            <w:r>
              <w:rPr>
                <w:sz w:val="22"/>
                <w:szCs w:val="22"/>
              </w:rPr>
              <w:t xml:space="preserve">All PP children to access Lexia to push higher attainers and support lower. </w:t>
            </w:r>
            <w:r w:rsidR="00C47CFF">
              <w:rPr>
                <w:sz w:val="22"/>
                <w:szCs w:val="22"/>
              </w:rPr>
              <w:t>Gaps in phonics closing and at least age expected</w:t>
            </w:r>
          </w:p>
        </w:tc>
      </w:tr>
      <w:tr w:rsidR="00E66558" w14:paraId="2A7D550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A" w14:textId="3F95FB70" w:rsidR="00E66558" w:rsidRDefault="00C47CFF">
            <w:pPr>
              <w:pStyle w:val="TableRow"/>
              <w:rPr>
                <w:sz w:val="22"/>
                <w:szCs w:val="22"/>
              </w:rPr>
            </w:pPr>
            <w:r>
              <w:rPr>
                <w:sz w:val="22"/>
                <w:szCs w:val="22"/>
              </w:rPr>
              <w:t>Further support in areas for boosting ie: maths fundamentals number bonds/times tables</w:t>
            </w:r>
            <w:r w:rsidR="00B42DA7">
              <w:rPr>
                <w:sz w:val="22"/>
                <w:szCs w:val="22"/>
              </w:rPr>
              <w:t xml:space="preserve"> small group booster.</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B" w14:textId="6978D560" w:rsidR="00E66558" w:rsidRDefault="00C47CFF">
            <w:pPr>
              <w:pStyle w:val="TableRowCentered"/>
              <w:jc w:val="left"/>
              <w:rPr>
                <w:sz w:val="22"/>
                <w:szCs w:val="22"/>
              </w:rPr>
            </w:pPr>
            <w:r>
              <w:rPr>
                <w:sz w:val="22"/>
                <w:szCs w:val="22"/>
              </w:rPr>
              <w:t>Confident in basic learning of maths and know age appropriate times tables/number bonds etc</w:t>
            </w:r>
            <w:r w:rsidR="00B42DA7">
              <w:rPr>
                <w:sz w:val="22"/>
                <w:szCs w:val="22"/>
              </w:rPr>
              <w:t>. Learning sticks to enable application</w:t>
            </w:r>
          </w:p>
        </w:tc>
      </w:tr>
      <w:tr w:rsidR="00C47CFF" w14:paraId="2A7D550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D" w14:textId="237864D2" w:rsidR="00C47CFF" w:rsidRDefault="00C47CFF" w:rsidP="00C47CFF">
            <w:pPr>
              <w:pStyle w:val="TableRow"/>
              <w:rPr>
                <w:sz w:val="22"/>
                <w:szCs w:val="22"/>
              </w:rPr>
            </w:pPr>
            <w:r w:rsidRPr="00E27862">
              <w:rPr>
                <w:rFonts w:cs="Arial"/>
                <w:color w:val="auto"/>
              </w:rPr>
              <w:lastRenderedPageBreak/>
              <w:t xml:space="preserve">Improved reading attainment among disadvantaged pupils.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E" w14:textId="5E09799E" w:rsidR="00C47CFF" w:rsidRDefault="00B42DA7" w:rsidP="00C47CFF">
            <w:pPr>
              <w:pStyle w:val="TableRowCentered"/>
              <w:jc w:val="left"/>
              <w:rPr>
                <w:sz w:val="22"/>
                <w:szCs w:val="22"/>
              </w:rPr>
            </w:pPr>
            <w:r>
              <w:rPr>
                <w:rFonts w:cs="Arial"/>
                <w:color w:val="auto"/>
              </w:rPr>
              <w:t>Gaps closing in reading outcomes and all PP children confident in their reading and application of reading skills</w:t>
            </w:r>
          </w:p>
        </w:tc>
      </w:tr>
      <w:tr w:rsidR="00C47CFF" w14:paraId="7ADAA401"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1A7108" w14:textId="701462FC" w:rsidR="00C47CFF" w:rsidRPr="00E27862" w:rsidRDefault="00C47CFF" w:rsidP="00C47CFF">
            <w:pPr>
              <w:pStyle w:val="TableRow"/>
              <w:rPr>
                <w:rFonts w:cs="Arial"/>
                <w:color w:val="auto"/>
              </w:rPr>
            </w:pPr>
            <w:r w:rsidRPr="00E27862">
              <w:rPr>
                <w:rFonts w:cs="Arial"/>
                <w:color w:val="auto"/>
              </w:rPr>
              <w:t xml:space="preserve">Improved maths attainment for disadvantaged pupils at the end of KS2.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6EF5DB" w14:textId="6ADE672C" w:rsidR="00C47CFF" w:rsidRPr="00E27862" w:rsidRDefault="00B42DA7" w:rsidP="00B42DA7">
            <w:pPr>
              <w:pStyle w:val="TableRowCentered"/>
              <w:spacing w:after="120"/>
              <w:jc w:val="left"/>
              <w:rPr>
                <w:rFonts w:cs="Arial"/>
                <w:color w:val="auto"/>
              </w:rPr>
            </w:pPr>
            <w:r>
              <w:rPr>
                <w:rFonts w:cs="Arial"/>
                <w:color w:val="auto"/>
              </w:rPr>
              <w:t>Gaps closing in maths’ outcomes and all PP children confident in their mathematical knowledge and skill and effective application of mathematical skills</w:t>
            </w:r>
          </w:p>
        </w:tc>
      </w:tr>
      <w:tr w:rsidR="00C47CFF" w14:paraId="0D7294F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04206A" w14:textId="790F415D" w:rsidR="00C47CFF" w:rsidRPr="00E27862" w:rsidRDefault="00C47CFF" w:rsidP="00C47CFF">
            <w:pPr>
              <w:pStyle w:val="TableRow"/>
              <w:rPr>
                <w:rFonts w:cs="Arial"/>
                <w:color w:val="auto"/>
              </w:rPr>
            </w:pPr>
            <w:r w:rsidRPr="00E27862">
              <w:rPr>
                <w:rFonts w:cs="Arial"/>
                <w:color w:val="auto"/>
              </w:rPr>
              <w:t>To achieve and sustain improved wellbeing for all pupils in our school, particularly our disadvantaged pupils.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4B8951" w14:textId="77777777" w:rsidR="00C47CFF" w:rsidRPr="00E27862" w:rsidRDefault="00C47CFF" w:rsidP="00C47CFF">
            <w:pPr>
              <w:autoSpaceDN/>
              <w:spacing w:before="60" w:after="60" w:line="240" w:lineRule="auto"/>
              <w:ind w:left="34" w:right="57"/>
              <w:rPr>
                <w:rFonts w:cs="Arial"/>
                <w:color w:val="auto"/>
              </w:rPr>
            </w:pPr>
            <w:r w:rsidRPr="00E27862">
              <w:rPr>
                <w:rFonts w:cs="Arial"/>
                <w:color w:val="auto"/>
              </w:rPr>
              <w:t xml:space="preserve">Sustained high levels of wellbeing </w:t>
            </w:r>
            <w:r>
              <w:rPr>
                <w:rFonts w:cs="Arial"/>
                <w:color w:val="auto"/>
              </w:rPr>
              <w:t xml:space="preserve">by </w:t>
            </w:r>
            <w:r w:rsidRPr="00E27862">
              <w:rPr>
                <w:rFonts w:cs="Arial"/>
                <w:color w:val="auto"/>
              </w:rPr>
              <w:t xml:space="preserve">2024/25 demonstrated </w:t>
            </w:r>
            <w:r>
              <w:rPr>
                <w:rFonts w:cs="Arial"/>
                <w:color w:val="auto"/>
              </w:rPr>
              <w:t>by</w:t>
            </w:r>
            <w:r w:rsidRPr="00E27862">
              <w:rPr>
                <w:rFonts w:cs="Arial"/>
                <w:color w:val="auto"/>
              </w:rPr>
              <w:t>:</w:t>
            </w:r>
          </w:p>
          <w:p w14:paraId="41DFBE12" w14:textId="77777777" w:rsidR="00C47CFF" w:rsidRPr="00E27862" w:rsidRDefault="00C47CFF" w:rsidP="00C47CFF">
            <w:pPr>
              <w:pStyle w:val="ListParagraph"/>
              <w:numPr>
                <w:ilvl w:val="0"/>
                <w:numId w:val="16"/>
              </w:numPr>
              <w:autoSpaceDN/>
              <w:spacing w:before="60" w:after="120" w:line="240" w:lineRule="auto"/>
              <w:ind w:right="57" w:hanging="357"/>
              <w:contextualSpacing w:val="0"/>
              <w:rPr>
                <w:rFonts w:cs="Arial"/>
                <w:color w:val="auto"/>
              </w:rPr>
            </w:pPr>
            <w:r w:rsidRPr="00E27862">
              <w:rPr>
                <w:rFonts w:cs="Arial"/>
                <w:color w:val="auto"/>
              </w:rPr>
              <w:t>qualitative data from student voice, student and parent surveys and teacher observations</w:t>
            </w:r>
          </w:p>
          <w:p w14:paraId="3F8B839E" w14:textId="2F641271" w:rsidR="00C47CFF" w:rsidRPr="00E27862" w:rsidRDefault="00C47CFF" w:rsidP="00B42DA7">
            <w:pPr>
              <w:pStyle w:val="ListParagraph"/>
              <w:numPr>
                <w:ilvl w:val="0"/>
                <w:numId w:val="0"/>
              </w:numPr>
              <w:autoSpaceDN/>
              <w:spacing w:before="60" w:after="120" w:line="240" w:lineRule="auto"/>
              <w:ind w:left="414" w:right="57"/>
              <w:contextualSpacing w:val="0"/>
              <w:rPr>
                <w:rFonts w:cs="Arial"/>
                <w:color w:val="auto"/>
              </w:rPr>
            </w:pPr>
          </w:p>
          <w:p w14:paraId="365C493E" w14:textId="63117F75" w:rsidR="00C47CFF" w:rsidRPr="00E27862" w:rsidRDefault="00B42DA7" w:rsidP="00B42DA7">
            <w:pPr>
              <w:pStyle w:val="TableRowCentered"/>
              <w:spacing w:after="120"/>
              <w:jc w:val="left"/>
              <w:rPr>
                <w:rFonts w:cs="Arial"/>
                <w:color w:val="auto"/>
              </w:rPr>
            </w:pPr>
            <w:r>
              <w:rPr>
                <w:rFonts w:cs="Arial"/>
                <w:color w:val="auto"/>
              </w:rPr>
              <w:t>PP children fully participate</w:t>
            </w:r>
            <w:r w:rsidR="00C47CFF" w:rsidRPr="00E27862">
              <w:rPr>
                <w:rFonts w:cs="Arial"/>
                <w:color w:val="auto"/>
              </w:rPr>
              <w:t xml:space="preserve"> in</w:t>
            </w:r>
            <w:r>
              <w:rPr>
                <w:rFonts w:cs="Arial"/>
                <w:color w:val="auto"/>
              </w:rPr>
              <w:t xml:space="preserve"> e</w:t>
            </w:r>
            <w:r w:rsidR="00C47CFF" w:rsidRPr="00E27862">
              <w:rPr>
                <w:rFonts w:cs="Arial"/>
                <w:color w:val="auto"/>
              </w:rPr>
              <w:t>nrichment activities</w:t>
            </w:r>
            <w:r>
              <w:rPr>
                <w:rFonts w:cs="Arial"/>
                <w:color w:val="auto"/>
              </w:rPr>
              <w:t>/leading roles within school</w:t>
            </w:r>
          </w:p>
        </w:tc>
      </w:tr>
    </w:tbl>
    <w:p w14:paraId="60BAD9F6" w14:textId="77777777" w:rsidR="00120AB1" w:rsidRDefault="00120AB1" w:rsidP="00ED5108"/>
    <w:p w14:paraId="2A06959E" w14:textId="2218981A" w:rsidR="00120AB1" w:rsidRDefault="00120AB1" w:rsidP="00BD4B12"/>
    <w:p w14:paraId="2A7D5512" w14:textId="7B489199" w:rsidR="00E66558" w:rsidRDefault="009D71E8">
      <w:pPr>
        <w:pStyle w:val="Heading2"/>
      </w:pPr>
      <w:r>
        <w:t>Activity in this academic year</w:t>
      </w:r>
    </w:p>
    <w:p w14:paraId="2A7D5513" w14:textId="603E7BD1" w:rsidR="00E66558" w:rsidRDefault="009D71E8">
      <w:pPr>
        <w:spacing w:after="480"/>
      </w:pPr>
      <w:r>
        <w:t>This details how we intend to spend our pupil premium (and recovery premium</w:t>
      </w:r>
      <w:r w:rsidR="00A112B5">
        <w:t>)</w:t>
      </w:r>
      <w:r>
        <w:t xml:space="preserve"> funding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344A70FB" w:rsidR="00E66558" w:rsidRDefault="009D71E8">
      <w:r>
        <w:t xml:space="preserve">Budgeted cost: £ </w:t>
      </w:r>
      <w:r w:rsidR="00B42DA7">
        <w:rPr>
          <w:i/>
          <w:iCs/>
        </w:rPr>
        <w:t>5035</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19" w14:textId="77777777" w:rsidTr="00CA4421">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6"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E66558" w14:paraId="2A7D551D"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A" w14:textId="37F97882" w:rsidR="00E66558" w:rsidRDefault="00B42DA7">
            <w:pPr>
              <w:pStyle w:val="TableRow"/>
            </w:pPr>
            <w:r>
              <w:rPr>
                <w:i/>
                <w:iCs/>
                <w:sz w:val="22"/>
                <w:szCs w:val="22"/>
              </w:rPr>
              <w:t xml:space="preserve">Recruit additional TLA to support booster and learning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BD73BC" w14:textId="77777777" w:rsidR="00E66558" w:rsidRDefault="00B42DA7" w:rsidP="00B42DA7">
            <w:pPr>
              <w:pStyle w:val="TableRowCentered"/>
              <w:numPr>
                <w:ilvl w:val="0"/>
                <w:numId w:val="16"/>
              </w:numPr>
              <w:jc w:val="left"/>
              <w:rPr>
                <w:sz w:val="22"/>
              </w:rPr>
            </w:pPr>
            <w:r>
              <w:rPr>
                <w:sz w:val="22"/>
              </w:rPr>
              <w:t>small group intervention</w:t>
            </w:r>
          </w:p>
          <w:p w14:paraId="1F1EC479" w14:textId="77777777" w:rsidR="00B42DA7" w:rsidRDefault="00B42DA7" w:rsidP="00B42DA7">
            <w:pPr>
              <w:pStyle w:val="TableRowCentered"/>
              <w:numPr>
                <w:ilvl w:val="0"/>
                <w:numId w:val="16"/>
              </w:numPr>
              <w:jc w:val="left"/>
              <w:rPr>
                <w:sz w:val="22"/>
              </w:rPr>
            </w:pPr>
            <w:r>
              <w:rPr>
                <w:sz w:val="22"/>
              </w:rPr>
              <w:t>consistency of intervention</w:t>
            </w:r>
          </w:p>
          <w:p w14:paraId="2A7D551B" w14:textId="5BA1A436" w:rsidR="00B42DA7" w:rsidRDefault="00B42DA7" w:rsidP="00B42DA7">
            <w:pPr>
              <w:pStyle w:val="TableRowCentered"/>
              <w:numPr>
                <w:ilvl w:val="0"/>
                <w:numId w:val="16"/>
              </w:numPr>
              <w:jc w:val="left"/>
              <w:rPr>
                <w:sz w:val="22"/>
              </w:rPr>
            </w:pPr>
            <w:r>
              <w:rPr>
                <w:sz w:val="22"/>
              </w:rPr>
              <w:t>confidence of children working with consistent member of staff</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39B04F0A" w:rsidR="00E66558" w:rsidRDefault="00B42DA7">
            <w:pPr>
              <w:pStyle w:val="TableRowCentered"/>
              <w:jc w:val="left"/>
              <w:rPr>
                <w:sz w:val="22"/>
              </w:rPr>
            </w:pPr>
            <w:r>
              <w:rPr>
                <w:sz w:val="22"/>
              </w:rPr>
              <w:t>2, 3 + 4</w:t>
            </w:r>
          </w:p>
        </w:tc>
      </w:tr>
      <w:tr w:rsidR="00E66558" w14:paraId="2A7D5521"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E" w14:textId="77777777" w:rsidR="00E66558" w:rsidRDefault="00E66558">
            <w:pPr>
              <w:pStyle w:val="TableRow"/>
              <w:rPr>
                <w:i/>
                <w:sz w:val="22"/>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F" w14:textId="77777777" w:rsidR="00E66558" w:rsidRDefault="00E66558">
            <w:pPr>
              <w:pStyle w:val="TableRowCentered"/>
              <w:jc w:val="left"/>
              <w:rPr>
                <w:sz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0" w14:textId="77777777" w:rsidR="00E66558" w:rsidRDefault="00E66558">
            <w:pPr>
              <w:pStyle w:val="TableRowCentered"/>
              <w:jc w:val="left"/>
              <w:rPr>
                <w:sz w:val="22"/>
              </w:rPr>
            </w:pPr>
          </w:p>
        </w:tc>
      </w:tr>
    </w:tbl>
    <w:p w14:paraId="2A7D5522" w14:textId="77777777" w:rsidR="00E66558" w:rsidRDefault="00E66558" w:rsidP="00ED5108"/>
    <w:p w14:paraId="2A7D5523" w14:textId="5B2BE35F" w:rsidR="00E66558" w:rsidRPr="00AA355B" w:rsidRDefault="009D71E8" w:rsidP="00AA355B">
      <w:pPr>
        <w:pStyle w:val="Heading3"/>
      </w:pPr>
      <w:r>
        <w:t xml:space="preserve">Targeted academic support (for example, </w:t>
      </w:r>
      <w:r w:rsidR="00D33FE5">
        <w:t>tutoring, one-to-one support</w:t>
      </w:r>
      <w:r w:rsidR="00F776E1">
        <w:t>,</w:t>
      </w:r>
      <w:r w:rsidR="00D33FE5">
        <w:t xml:space="preserve"> </w:t>
      </w:r>
      <w:r>
        <w:t xml:space="preserve">structured interventions) </w:t>
      </w:r>
    </w:p>
    <w:p w14:paraId="2A7D5524" w14:textId="224B2286" w:rsidR="00E66558" w:rsidRDefault="009D71E8">
      <w:r>
        <w:t xml:space="preserve">Budgeted cost: £ </w:t>
      </w:r>
      <w:r w:rsidR="0072686E">
        <w:rPr>
          <w:i/>
          <w:iCs/>
        </w:rPr>
        <w:t>4615</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28" w14:textId="77777777" w:rsidTr="00CA4421">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5" w14:textId="77777777" w:rsidR="00E66558" w:rsidRDefault="009D71E8">
            <w:pPr>
              <w:pStyle w:val="TableHeader"/>
              <w:jc w:val="left"/>
            </w:pPr>
            <w:r>
              <w:lastRenderedPageBreak/>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E66558" w14:paraId="2A7D552C"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9" w14:textId="77777777" w:rsidR="00E66558" w:rsidRDefault="009D71E8">
            <w:pPr>
              <w:pStyle w:val="TableRow"/>
            </w:pPr>
            <w:r>
              <w:rPr>
                <w:i/>
                <w:iCs/>
                <w:sz w:val="22"/>
                <w:szCs w:val="22"/>
              </w:rPr>
              <w:t>Add or delete rows as needed.</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A" w14:textId="77777777" w:rsidR="00E66558" w:rsidRDefault="00E66558">
            <w:pPr>
              <w:pStyle w:val="TableRowCentered"/>
              <w:jc w:val="left"/>
              <w:rPr>
                <w:sz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77777777" w:rsidR="00E66558" w:rsidRDefault="00E66558">
            <w:pPr>
              <w:pStyle w:val="TableRowCentered"/>
              <w:jc w:val="left"/>
              <w:rPr>
                <w:sz w:val="22"/>
              </w:rPr>
            </w:pPr>
          </w:p>
        </w:tc>
      </w:tr>
      <w:tr w:rsidR="00E66558" w14:paraId="2A7D5530"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D" w14:textId="0A4ECF97" w:rsidR="00E66558" w:rsidRDefault="00B42DA7">
            <w:pPr>
              <w:pStyle w:val="TableRow"/>
              <w:rPr>
                <w:i/>
                <w:sz w:val="22"/>
              </w:rPr>
            </w:pPr>
            <w:r>
              <w:rPr>
                <w:i/>
                <w:sz w:val="22"/>
              </w:rPr>
              <w:t xml:space="preserve">Lexia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E" w14:textId="67BCF866" w:rsidR="00E66558" w:rsidRDefault="00B42DA7">
            <w:pPr>
              <w:pStyle w:val="TableRowCentered"/>
              <w:jc w:val="left"/>
              <w:rPr>
                <w:sz w:val="22"/>
              </w:rPr>
            </w:pPr>
            <w:r>
              <w:rPr>
                <w:sz w:val="22"/>
              </w:rPr>
              <w:t>Consistent online tool to support the closing of gaps in phonics and reading – short bursts independently carried out by the children at least 3 times a week</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F" w14:textId="5C70DB48" w:rsidR="00E66558" w:rsidRDefault="00B42DA7">
            <w:pPr>
              <w:pStyle w:val="TableRowCentered"/>
              <w:jc w:val="left"/>
              <w:rPr>
                <w:sz w:val="22"/>
              </w:rPr>
            </w:pPr>
            <w:r>
              <w:rPr>
                <w:sz w:val="22"/>
              </w:rPr>
              <w:t>2, 3 + 4</w:t>
            </w:r>
          </w:p>
        </w:tc>
      </w:tr>
    </w:tbl>
    <w:p w14:paraId="2A7D5531" w14:textId="77777777" w:rsidR="00E66558" w:rsidRDefault="00E66558" w:rsidP="00AA355B"/>
    <w:p w14:paraId="2A7D5532" w14:textId="59A68BC3" w:rsidR="00E66558" w:rsidRPr="00AA355B" w:rsidRDefault="009D71E8" w:rsidP="00AA355B">
      <w:pPr>
        <w:pStyle w:val="Heading3"/>
      </w:pPr>
      <w:r>
        <w:t>Wider strategies (for example, related to attendance, behaviour, wellbeing)</w:t>
      </w:r>
    </w:p>
    <w:p w14:paraId="2A7D5533" w14:textId="22A8F020" w:rsidR="00E66558" w:rsidRDefault="0072686E">
      <w:pPr>
        <w:spacing w:before="240" w:after="120"/>
      </w:pPr>
      <w:r>
        <w:t>Budgeted cost: £4</w:t>
      </w:r>
      <w:r w:rsidR="00B42DA7">
        <w:t>900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37" w14:textId="77777777" w:rsidTr="00CA4421">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4"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E66558" w14:paraId="2A7D553B"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8" w14:textId="77777777" w:rsidR="00E66558" w:rsidRDefault="009D71E8">
            <w:pPr>
              <w:pStyle w:val="TableRow"/>
            </w:pPr>
            <w:r>
              <w:rPr>
                <w:i/>
                <w:iCs/>
                <w:sz w:val="22"/>
                <w:szCs w:val="22"/>
              </w:rPr>
              <w:t>Add or delete rows as needed.</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9" w14:textId="77777777" w:rsidR="00E66558" w:rsidRDefault="00E66558">
            <w:pPr>
              <w:pStyle w:val="TableRowCentered"/>
              <w:jc w:val="left"/>
              <w:rPr>
                <w:sz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77777777" w:rsidR="00E66558" w:rsidRDefault="00E66558">
            <w:pPr>
              <w:pStyle w:val="TableRowCentered"/>
              <w:jc w:val="left"/>
              <w:rPr>
                <w:sz w:val="22"/>
              </w:rPr>
            </w:pPr>
          </w:p>
        </w:tc>
      </w:tr>
      <w:tr w:rsidR="00E66558" w14:paraId="2A7D553F"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C" w14:textId="458D35AC" w:rsidR="00E66558" w:rsidRDefault="00B42DA7">
            <w:pPr>
              <w:pStyle w:val="TableRow"/>
              <w:rPr>
                <w:i/>
                <w:sz w:val="22"/>
              </w:rPr>
            </w:pPr>
            <w:r>
              <w:rPr>
                <w:i/>
                <w:sz w:val="22"/>
              </w:rPr>
              <w:t>Zones of Regulation</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D" w14:textId="47934282" w:rsidR="00E66558" w:rsidRDefault="00B42DA7" w:rsidP="00B42DA7">
            <w:pPr>
              <w:pStyle w:val="TableRowCentered"/>
              <w:jc w:val="left"/>
              <w:rPr>
                <w:sz w:val="22"/>
              </w:rPr>
            </w:pPr>
            <w:r>
              <w:rPr>
                <w:sz w:val="22"/>
              </w:rPr>
              <w:t>Qualified teacher led sessions building up consistent relationship, backed with Wellbeing club</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41529BE0" w:rsidR="00E66558" w:rsidRDefault="00B42DA7">
            <w:pPr>
              <w:pStyle w:val="TableRowCentered"/>
              <w:jc w:val="left"/>
              <w:rPr>
                <w:sz w:val="22"/>
              </w:rPr>
            </w:pPr>
            <w:r>
              <w:rPr>
                <w:sz w:val="22"/>
              </w:rPr>
              <w:t>1,4 + 5</w:t>
            </w:r>
          </w:p>
        </w:tc>
      </w:tr>
    </w:tbl>
    <w:p w14:paraId="2A7D5540" w14:textId="77777777" w:rsidR="00E66558" w:rsidRDefault="00E66558">
      <w:pPr>
        <w:spacing w:before="240" w:after="0"/>
        <w:rPr>
          <w:b/>
          <w:bCs/>
          <w:color w:val="104F75"/>
          <w:sz w:val="28"/>
          <w:szCs w:val="28"/>
        </w:rPr>
      </w:pPr>
    </w:p>
    <w:p w14:paraId="2A7D5541" w14:textId="6F840BF5" w:rsidR="00E66558" w:rsidRDefault="00B42DA7" w:rsidP="00120AB1">
      <w:r>
        <w:rPr>
          <w:b/>
          <w:bCs/>
          <w:color w:val="104F75"/>
          <w:sz w:val="28"/>
          <w:szCs w:val="28"/>
        </w:rPr>
        <w:t>Total budgeted cost: £1</w:t>
      </w:r>
      <w:r w:rsidR="0072686E">
        <w:rPr>
          <w:b/>
          <w:bCs/>
          <w:color w:val="104F75"/>
          <w:sz w:val="28"/>
          <w:szCs w:val="28"/>
        </w:rPr>
        <w:t>4,550</w:t>
      </w:r>
    </w:p>
    <w:p w14:paraId="2A7D5542" w14:textId="18352EC3" w:rsidR="00E66558" w:rsidRPr="00064366" w:rsidRDefault="009D71E8" w:rsidP="00064366">
      <w:pPr>
        <w:pStyle w:val="Heading1"/>
      </w:pPr>
      <w:r w:rsidRPr="00064366">
        <w:lastRenderedPageBreak/>
        <w:t>Part B: Review of the previous academic year</w:t>
      </w:r>
    </w:p>
    <w:p w14:paraId="751285B7" w14:textId="72ACB452" w:rsidR="008B6404" w:rsidRDefault="00064366" w:rsidP="00173D4C">
      <w:pPr>
        <w:pStyle w:val="Heading2"/>
      </w:pPr>
      <w:r w:rsidRPr="00173D4C">
        <w:t>Outcomes for disadvantaged pupils</w:t>
      </w:r>
    </w:p>
    <w:tbl>
      <w:tblPr>
        <w:tblW w:w="9493" w:type="dxa"/>
        <w:tblCellMar>
          <w:left w:w="10" w:type="dxa"/>
          <w:right w:w="10" w:type="dxa"/>
        </w:tblCellMar>
        <w:tblLook w:val="04A0" w:firstRow="1" w:lastRow="0" w:firstColumn="1" w:lastColumn="0" w:noHBand="0" w:noVBand="1"/>
      </w:tblPr>
      <w:tblGrid>
        <w:gridCol w:w="9493"/>
      </w:tblGrid>
      <w:tr w:rsidR="00173D4C" w14:paraId="7FB51099" w14:textId="77777777" w:rsidTr="5726C435">
        <w:trPr>
          <w:trHeight w:val="1102"/>
        </w:trPr>
        <w:tc>
          <w:tcPr>
            <w:tcW w:w="94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50642EB" w14:textId="77777777" w:rsidR="0064167B" w:rsidRDefault="009B2348" w:rsidP="00242093">
            <w:pPr>
              <w:spacing w:before="60"/>
              <w:rPr>
                <w:rFonts w:cs="Arial"/>
                <w:i/>
                <w:iCs/>
                <w:color w:val="000000"/>
              </w:rPr>
            </w:pPr>
            <w:r>
              <w:rPr>
                <w:i/>
                <w:iCs/>
                <w:color w:val="000000"/>
              </w:rPr>
              <w:t>Intended outcomes for 2023-24 were met with targets met for all PP children apart from one in reading Y3 who was just below. Ukrainian children made significant progress</w:t>
            </w:r>
            <w:r w:rsidR="00721B51" w:rsidRPr="00F4142A">
              <w:rPr>
                <w:rFonts w:cs="Arial"/>
                <w:i/>
                <w:iCs/>
                <w:color w:val="000000"/>
              </w:rPr>
              <w:t>.</w:t>
            </w:r>
          </w:p>
          <w:p w14:paraId="684D8EC9" w14:textId="77777777" w:rsidR="009B2348" w:rsidRDefault="009B2348" w:rsidP="00242093">
            <w:pPr>
              <w:spacing w:before="60"/>
              <w:rPr>
                <w:rFonts w:cs="Arial"/>
                <w:i/>
                <w:iCs/>
                <w:color w:val="000000"/>
              </w:rPr>
            </w:pPr>
            <w:r>
              <w:rPr>
                <w:rFonts w:cs="Arial"/>
                <w:i/>
                <w:iCs/>
                <w:color w:val="000000"/>
              </w:rPr>
              <w:t>Y6 PP all met at least their target</w:t>
            </w:r>
          </w:p>
          <w:p w14:paraId="43EEF680" w14:textId="77777777" w:rsidR="009B2348" w:rsidRDefault="009B2348" w:rsidP="00242093">
            <w:pPr>
              <w:spacing w:before="60"/>
              <w:rPr>
                <w:rFonts w:cs="Arial"/>
                <w:i/>
                <w:iCs/>
                <w:color w:val="000000"/>
              </w:rPr>
            </w:pPr>
          </w:p>
          <w:p w14:paraId="5023926C" w14:textId="24EE98BC" w:rsidR="009B2348" w:rsidRPr="002F4C6F" w:rsidRDefault="009B2348" w:rsidP="009B2348">
            <w:pPr>
              <w:spacing w:before="60"/>
              <w:rPr>
                <w:i/>
                <w:iCs/>
                <w:lang w:eastAsia="en-US"/>
              </w:rPr>
            </w:pPr>
            <w:r>
              <w:rPr>
                <w:rFonts w:cs="Arial"/>
                <w:i/>
                <w:iCs/>
                <w:color w:val="000000"/>
              </w:rPr>
              <w:t>All planned PP intervention/support was actioned with effective outcomes. Positive feedback (see separate mental health report) from staff/pupils/parents and resource effective ie: Lexia up and running TLA monitoring and assessing impact, mental health and Zen Den fully in place and additional TLA boost.</w:t>
            </w:r>
          </w:p>
        </w:tc>
      </w:tr>
    </w:tbl>
    <w:p w14:paraId="2A7D5548" w14:textId="0199D85C" w:rsidR="00E66558" w:rsidRDefault="006D6372" w:rsidP="00A82A98">
      <w:pPr>
        <w:pStyle w:val="Heading2"/>
      </w:pPr>
      <w:r>
        <w:t>E</w:t>
      </w:r>
      <w:r w:rsidR="009D71E8">
        <w:t xml:space="preserve">xternally provided </w:t>
      </w:r>
      <w:r w:rsidR="009D71E8" w:rsidRPr="00781713">
        <w:t>programmes</w:t>
      </w:r>
    </w:p>
    <w:p w14:paraId="2A7D5549" w14:textId="1DAEF3DE" w:rsidR="00E66558" w:rsidRDefault="0B240EAF" w:rsidP="07FFD3D3">
      <w:pPr>
        <w:rPr>
          <w:i/>
          <w:iCs/>
        </w:rPr>
      </w:pPr>
      <w:r w:rsidRPr="07FFD3D3">
        <w:rPr>
          <w:i/>
          <w:iCs/>
        </w:rPr>
        <w:t xml:space="preserve">Please include the names of any non-DfE programmes that you </w:t>
      </w:r>
      <w:r w:rsidR="491E3A64" w:rsidRPr="07FFD3D3">
        <w:rPr>
          <w:i/>
          <w:iCs/>
        </w:rPr>
        <w:t xml:space="preserve">used your pupil premium (or recovery premium) to fund </w:t>
      </w:r>
      <w:r w:rsidRPr="07FFD3D3">
        <w:rPr>
          <w:i/>
          <w:iCs/>
        </w:rPr>
        <w:t xml:space="preserve">in the previous academic year. </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rsidTr="00CA44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A" w14:textId="77777777" w:rsidR="00E66558" w:rsidRDefault="009D71E8">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B" w14:textId="77777777" w:rsidR="00E66558" w:rsidRDefault="009D71E8">
            <w:pPr>
              <w:pStyle w:val="TableHeader"/>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6A486130" w:rsidR="00E66558" w:rsidRDefault="009B2348">
            <w:pPr>
              <w:pStyle w:val="TableRow"/>
            </w:pPr>
            <w:r>
              <w:t>Lexia reading/phonics 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7691A820" w:rsidR="00E66558" w:rsidRDefault="009B2348">
            <w:pPr>
              <w:pStyle w:val="TableRowCentered"/>
              <w:jc w:val="left"/>
            </w:pPr>
            <w:r>
              <w:t>Lexia UK</w:t>
            </w:r>
          </w:p>
        </w:tc>
      </w:tr>
      <w:tr w:rsidR="00E66558" w14:paraId="2A7D555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0" w14:textId="2A4E3BD3" w:rsidR="00E66558" w:rsidRDefault="009B2348">
            <w:pPr>
              <w:pStyle w:val="TableRow"/>
            </w:pPr>
            <w:r>
              <w:t>Changing Lives therapy/family support</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1" w14:textId="43395E5A" w:rsidR="00E66558" w:rsidRDefault="009B2348">
            <w:pPr>
              <w:pStyle w:val="TableRowCentered"/>
              <w:jc w:val="left"/>
            </w:pPr>
            <w:r>
              <w:t>Changing Lives Charity</w:t>
            </w:r>
          </w:p>
        </w:tc>
      </w:tr>
      <w:tr w:rsidR="007529F8" w14:paraId="4DC2F04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938C47" w14:textId="1939E5F7" w:rsidR="007529F8" w:rsidRDefault="007529F8">
            <w:pPr>
              <w:pStyle w:val="TableRow"/>
            </w:pPr>
            <w:r>
              <w:t>EHO parent forum/cafes/family support</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797D27" w14:textId="5CA4A3B9" w:rsidR="007529F8" w:rsidRDefault="007529F8">
            <w:pPr>
              <w:pStyle w:val="TableRowCentered"/>
              <w:jc w:val="left"/>
            </w:pPr>
            <w:r>
              <w:t>LMS EHO</w:t>
            </w:r>
          </w:p>
        </w:tc>
      </w:tr>
    </w:tbl>
    <w:p w14:paraId="2A7D5553" w14:textId="193B71B2" w:rsidR="00E66558" w:rsidRDefault="00E66558" w:rsidP="0008384B"/>
    <w:p w14:paraId="188578FB" w14:textId="537EFB51" w:rsidR="0008384B" w:rsidRDefault="0008384B" w:rsidP="0008384B"/>
    <w:p w14:paraId="497C2CDD" w14:textId="3BD1FD57" w:rsidR="0008384B" w:rsidRDefault="0008384B" w:rsidP="0008384B"/>
    <w:p w14:paraId="01F0D165" w14:textId="1FC4C866" w:rsidR="0008384B" w:rsidRDefault="0008384B" w:rsidP="0008384B"/>
    <w:p w14:paraId="540A892B" w14:textId="3B30AD65" w:rsidR="0008384B" w:rsidRPr="0008384B" w:rsidRDefault="0008384B" w:rsidP="0008384B">
      <w:pPr>
        <w:pStyle w:val="Heading2"/>
      </w:pPr>
      <w:r w:rsidRPr="0008384B">
        <w:t>Service pupil premium funding (optional)</w:t>
      </w:r>
    </w:p>
    <w:tbl>
      <w:tblPr>
        <w:tblStyle w:val="TableGrid"/>
        <w:tblW w:w="0" w:type="auto"/>
        <w:tblLook w:val="04A0" w:firstRow="1" w:lastRow="0" w:firstColumn="1" w:lastColumn="0" w:noHBand="0" w:noVBand="1"/>
      </w:tblPr>
      <w:tblGrid>
        <w:gridCol w:w="9486"/>
      </w:tblGrid>
      <w:tr w:rsidR="00ED5108" w14:paraId="60D4B166" w14:textId="77777777" w:rsidTr="00CA4421">
        <w:tc>
          <w:tcPr>
            <w:tcW w:w="9486" w:type="dxa"/>
            <w:shd w:val="clear" w:color="auto" w:fill="CFDCE3"/>
          </w:tcPr>
          <w:p w14:paraId="4641AE9E" w14:textId="2758D317" w:rsidR="00ED5108" w:rsidRPr="00E86F05" w:rsidRDefault="009D71E8" w:rsidP="00ED5108">
            <w:pPr>
              <w:spacing w:before="60" w:after="60"/>
              <w:rPr>
                <w:b/>
                <w:bCs/>
              </w:rPr>
            </w:pPr>
            <w:r>
              <w:rPr>
                <w:i/>
                <w:iCs/>
              </w:rPr>
              <w:t xml:space="preserve">For schools that receive this funding, you may wish to provide the following information: </w:t>
            </w:r>
            <w:r w:rsidR="00ED5108" w:rsidRPr="00E86F05">
              <w:rPr>
                <w:b/>
                <w:bCs/>
                <w:color w:val="000000"/>
                <w:szCs w:val="28"/>
              </w:rPr>
              <w:t>How our service pupil premium allocation was spent last academic year</w:t>
            </w:r>
          </w:p>
        </w:tc>
      </w:tr>
      <w:tr w:rsidR="00ED5108" w14:paraId="3EA0D00B" w14:textId="77777777" w:rsidTr="00ED5108">
        <w:tc>
          <w:tcPr>
            <w:tcW w:w="9486" w:type="dxa"/>
          </w:tcPr>
          <w:p w14:paraId="5AA67344" w14:textId="2A1F93F6" w:rsidR="00ED5108" w:rsidRDefault="0072686E">
            <w:r>
              <w:t>No service children</w:t>
            </w:r>
          </w:p>
        </w:tc>
      </w:tr>
      <w:tr w:rsidR="00ED5108" w14:paraId="2D016C33" w14:textId="77777777" w:rsidTr="00CA4421">
        <w:tc>
          <w:tcPr>
            <w:tcW w:w="9486" w:type="dxa"/>
            <w:shd w:val="clear" w:color="auto" w:fill="CFDCE3"/>
          </w:tcPr>
          <w:p w14:paraId="3A5A15C1" w14:textId="789D6271" w:rsidR="00ED5108" w:rsidRPr="00E86F05" w:rsidRDefault="00ED5108" w:rsidP="00ED5108">
            <w:pPr>
              <w:spacing w:before="60" w:after="60"/>
              <w:rPr>
                <w:b/>
                <w:bCs/>
              </w:rPr>
            </w:pPr>
            <w:r w:rsidRPr="00E86F05">
              <w:rPr>
                <w:b/>
                <w:bCs/>
                <w:color w:val="000000"/>
                <w:szCs w:val="28"/>
              </w:rPr>
              <w:t>The impact of that spending on service pupil premium eligible pupils</w:t>
            </w:r>
          </w:p>
        </w:tc>
      </w:tr>
      <w:tr w:rsidR="00ED5108" w14:paraId="703D7ACC" w14:textId="77777777" w:rsidTr="00ED5108">
        <w:tc>
          <w:tcPr>
            <w:tcW w:w="9486" w:type="dxa"/>
          </w:tcPr>
          <w:p w14:paraId="2AA0A743" w14:textId="77777777" w:rsidR="00ED5108" w:rsidRDefault="00ED5108"/>
        </w:tc>
      </w:tr>
    </w:tbl>
    <w:p w14:paraId="2A7D555F" w14:textId="77777777" w:rsidR="00E66558" w:rsidRDefault="00E66558">
      <w:pPr>
        <w:spacing w:after="0" w:line="240" w:lineRule="auto"/>
      </w:pPr>
    </w:p>
    <w:p w14:paraId="2A7D5560" w14:textId="77777777" w:rsidR="00E66558" w:rsidRDefault="009D71E8">
      <w:pPr>
        <w:pStyle w:val="Heading1"/>
      </w:pPr>
      <w:r>
        <w:lastRenderedPageBreak/>
        <w:t>Further information (optional)</w:t>
      </w:r>
    </w:p>
    <w:tbl>
      <w:tblPr>
        <w:tblW w:w="9486" w:type="dxa"/>
        <w:tblCellMar>
          <w:left w:w="10" w:type="dxa"/>
          <w:right w:w="10" w:type="dxa"/>
        </w:tblCellMar>
        <w:tblLook w:val="04A0" w:firstRow="1" w:lastRow="0" w:firstColumn="1" w:lastColumn="0" w:noHBand="0" w:noVBand="1"/>
      </w:tblPr>
      <w:tblGrid>
        <w:gridCol w:w="9486"/>
      </w:tblGrid>
      <w:tr w:rsidR="00E66558" w14:paraId="2A7D5563"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62" w14:textId="792AC079" w:rsidR="00E66558" w:rsidRPr="00AA355B" w:rsidRDefault="009D71E8">
            <w:pPr>
              <w:spacing w:before="120" w:after="120"/>
              <w:rPr>
                <w:rFonts w:cs="Arial"/>
                <w:i/>
                <w:iCs/>
              </w:rPr>
            </w:pPr>
            <w:r>
              <w:rPr>
                <w:rFonts w:cs="Arial"/>
                <w:i/>
                <w:iCs/>
              </w:rPr>
              <w:t xml:space="preserve">Use this space to provide any further information about your pupil premium strategy. For example, about </w:t>
            </w:r>
            <w:r w:rsidR="00BE44AC">
              <w:rPr>
                <w:rFonts w:cs="Arial"/>
                <w:i/>
                <w:iCs/>
              </w:rPr>
              <w:t xml:space="preserve">your </w:t>
            </w:r>
            <w:r>
              <w:rPr>
                <w:rFonts w:cs="Arial"/>
                <w:i/>
                <w:iCs/>
              </w:rPr>
              <w:t>strategy planning</w:t>
            </w:r>
            <w:r w:rsidR="00F15753">
              <w:rPr>
                <w:rFonts w:cs="Arial"/>
                <w:i/>
                <w:iCs/>
              </w:rPr>
              <w:t>, implementation</w:t>
            </w:r>
            <w:r w:rsidR="00BE44AC">
              <w:rPr>
                <w:rFonts w:cs="Arial"/>
                <w:i/>
                <w:iCs/>
              </w:rPr>
              <w:t xml:space="preserve"> and evaluation,</w:t>
            </w:r>
            <w:r>
              <w:rPr>
                <w:rFonts w:cs="Arial"/>
                <w:i/>
                <w:iCs/>
              </w:rPr>
              <w:t xml:space="preserve"> or other activity that you are</w:t>
            </w:r>
            <w:r w:rsidR="00F15753">
              <w:rPr>
                <w:rFonts w:cs="Arial"/>
                <w:i/>
                <w:iCs/>
              </w:rPr>
              <w:t xml:space="preserve"> deliver</w:t>
            </w:r>
            <w:r>
              <w:rPr>
                <w:rFonts w:cs="Arial"/>
                <w:i/>
                <w:iCs/>
              </w:rPr>
              <w:t>ing to support disadvantaged pupils, that is not dependent on pupil premium or recovery premium funding.</w:t>
            </w:r>
          </w:p>
        </w:tc>
      </w:tr>
      <w:bookmarkEnd w:id="15"/>
      <w:bookmarkEnd w:id="16"/>
      <w:bookmarkEnd w:id="17"/>
    </w:tbl>
    <w:p w14:paraId="2A7D5564" w14:textId="77777777" w:rsidR="00E66558" w:rsidRDefault="00E66558"/>
    <w:sectPr w:rsidR="00E66558">
      <w:headerReference w:type="default" r:id="rId7"/>
      <w:footerReference w:type="default" r:id="rId8"/>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6758D8" w14:textId="77777777" w:rsidR="005413C1" w:rsidRDefault="005413C1">
      <w:pPr>
        <w:spacing w:after="0" w:line="240" w:lineRule="auto"/>
      </w:pPr>
      <w:r>
        <w:separator/>
      </w:r>
    </w:p>
  </w:endnote>
  <w:endnote w:type="continuationSeparator" w:id="0">
    <w:p w14:paraId="34CF42E7" w14:textId="77777777" w:rsidR="005413C1" w:rsidRDefault="005413C1">
      <w:pPr>
        <w:spacing w:after="0" w:line="240" w:lineRule="auto"/>
      </w:pPr>
      <w:r>
        <w:continuationSeparator/>
      </w:r>
    </w:p>
  </w:endnote>
  <w:endnote w:type="continuationNotice" w:id="1">
    <w:p w14:paraId="406CE6CD" w14:textId="77777777" w:rsidR="005413C1" w:rsidRDefault="005413C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E" w14:textId="1A2E6D08" w:rsidR="00C373EA" w:rsidRDefault="009D71E8">
    <w:pPr>
      <w:pStyle w:val="Footer"/>
      <w:ind w:firstLine="4513"/>
    </w:pPr>
    <w:r>
      <w:fldChar w:fldCharType="begin"/>
    </w:r>
    <w:r>
      <w:instrText xml:space="preserve"> PAGE </w:instrText>
    </w:r>
    <w:r>
      <w:fldChar w:fldCharType="separate"/>
    </w:r>
    <w:r w:rsidR="0095061D">
      <w:rPr>
        <w:noProof/>
      </w:rPr>
      <w:t>4</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B88125" w14:textId="77777777" w:rsidR="005413C1" w:rsidRDefault="005413C1">
      <w:pPr>
        <w:spacing w:after="0" w:line="240" w:lineRule="auto"/>
      </w:pPr>
      <w:r>
        <w:separator/>
      </w:r>
    </w:p>
  </w:footnote>
  <w:footnote w:type="continuationSeparator" w:id="0">
    <w:p w14:paraId="05B45152" w14:textId="77777777" w:rsidR="005413C1" w:rsidRDefault="005413C1">
      <w:pPr>
        <w:spacing w:after="0" w:line="240" w:lineRule="auto"/>
      </w:pPr>
      <w:r>
        <w:continuationSeparator/>
      </w:r>
    </w:p>
  </w:footnote>
  <w:footnote w:type="continuationNotice" w:id="1">
    <w:p w14:paraId="346F697A" w14:textId="77777777" w:rsidR="005413C1" w:rsidRDefault="005413C1">
      <w:pPr>
        <w:spacing w:after="0" w:line="240" w:lineRule="auto"/>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C" w14:textId="77777777" w:rsidR="00C373EA" w:rsidRDefault="00C373EA">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5"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437A60BB"/>
    <w:multiLevelType w:val="hybridMultilevel"/>
    <w:tmpl w:val="4A4247AE"/>
    <w:lvl w:ilvl="0" w:tplc="2ED402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AD26892"/>
    <w:multiLevelType w:val="hybridMultilevel"/>
    <w:tmpl w:val="E30A8474"/>
    <w:lvl w:ilvl="0" w:tplc="D1B6E20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2" w15:restartNumberingAfterBreak="0">
    <w:nsid w:val="6D3426CA"/>
    <w:multiLevelType w:val="hybridMultilevel"/>
    <w:tmpl w:val="F44CBA58"/>
    <w:lvl w:ilvl="0" w:tplc="08090001">
      <w:start w:val="1"/>
      <w:numFmt w:val="bullet"/>
      <w:lvlText w:val=""/>
      <w:lvlJc w:val="left"/>
      <w:pPr>
        <w:ind w:left="414" w:hanging="360"/>
      </w:pPr>
      <w:rPr>
        <w:rFonts w:ascii="Symbol" w:hAnsi="Symbol" w:hint="default"/>
      </w:rPr>
    </w:lvl>
    <w:lvl w:ilvl="1" w:tplc="08090003" w:tentative="1">
      <w:start w:val="1"/>
      <w:numFmt w:val="bullet"/>
      <w:lvlText w:val="o"/>
      <w:lvlJc w:val="left"/>
      <w:pPr>
        <w:ind w:left="1134" w:hanging="360"/>
      </w:pPr>
      <w:rPr>
        <w:rFonts w:ascii="Courier New" w:hAnsi="Courier New" w:cs="Courier New" w:hint="default"/>
      </w:rPr>
    </w:lvl>
    <w:lvl w:ilvl="2" w:tplc="08090005" w:tentative="1">
      <w:start w:val="1"/>
      <w:numFmt w:val="bullet"/>
      <w:lvlText w:val=""/>
      <w:lvlJc w:val="left"/>
      <w:pPr>
        <w:ind w:left="1854" w:hanging="360"/>
      </w:pPr>
      <w:rPr>
        <w:rFonts w:ascii="Wingdings" w:hAnsi="Wingdings" w:hint="default"/>
      </w:rPr>
    </w:lvl>
    <w:lvl w:ilvl="3" w:tplc="08090001" w:tentative="1">
      <w:start w:val="1"/>
      <w:numFmt w:val="bullet"/>
      <w:lvlText w:val=""/>
      <w:lvlJc w:val="left"/>
      <w:pPr>
        <w:ind w:left="2574" w:hanging="360"/>
      </w:pPr>
      <w:rPr>
        <w:rFonts w:ascii="Symbol" w:hAnsi="Symbol" w:hint="default"/>
      </w:rPr>
    </w:lvl>
    <w:lvl w:ilvl="4" w:tplc="08090003" w:tentative="1">
      <w:start w:val="1"/>
      <w:numFmt w:val="bullet"/>
      <w:lvlText w:val="o"/>
      <w:lvlJc w:val="left"/>
      <w:pPr>
        <w:ind w:left="3294" w:hanging="360"/>
      </w:pPr>
      <w:rPr>
        <w:rFonts w:ascii="Courier New" w:hAnsi="Courier New" w:cs="Courier New" w:hint="default"/>
      </w:rPr>
    </w:lvl>
    <w:lvl w:ilvl="5" w:tplc="08090005" w:tentative="1">
      <w:start w:val="1"/>
      <w:numFmt w:val="bullet"/>
      <w:lvlText w:val=""/>
      <w:lvlJc w:val="left"/>
      <w:pPr>
        <w:ind w:left="4014" w:hanging="360"/>
      </w:pPr>
      <w:rPr>
        <w:rFonts w:ascii="Wingdings" w:hAnsi="Wingdings" w:hint="default"/>
      </w:rPr>
    </w:lvl>
    <w:lvl w:ilvl="6" w:tplc="08090001" w:tentative="1">
      <w:start w:val="1"/>
      <w:numFmt w:val="bullet"/>
      <w:lvlText w:val=""/>
      <w:lvlJc w:val="left"/>
      <w:pPr>
        <w:ind w:left="4734" w:hanging="360"/>
      </w:pPr>
      <w:rPr>
        <w:rFonts w:ascii="Symbol" w:hAnsi="Symbol" w:hint="default"/>
      </w:rPr>
    </w:lvl>
    <w:lvl w:ilvl="7" w:tplc="08090003" w:tentative="1">
      <w:start w:val="1"/>
      <w:numFmt w:val="bullet"/>
      <w:lvlText w:val="o"/>
      <w:lvlJc w:val="left"/>
      <w:pPr>
        <w:ind w:left="5454" w:hanging="360"/>
      </w:pPr>
      <w:rPr>
        <w:rFonts w:ascii="Courier New" w:hAnsi="Courier New" w:cs="Courier New" w:hint="default"/>
      </w:rPr>
    </w:lvl>
    <w:lvl w:ilvl="8" w:tplc="08090005" w:tentative="1">
      <w:start w:val="1"/>
      <w:numFmt w:val="bullet"/>
      <w:lvlText w:val=""/>
      <w:lvlJc w:val="left"/>
      <w:pPr>
        <w:ind w:left="6174" w:hanging="360"/>
      </w:pPr>
      <w:rPr>
        <w:rFonts w:ascii="Wingdings" w:hAnsi="Wingdings" w:hint="default"/>
      </w:rPr>
    </w:lvl>
  </w:abstractNum>
  <w:abstractNum w:abstractNumId="13"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4"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5"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3"/>
  </w:num>
  <w:num w:numId="2">
    <w:abstractNumId w:val="1"/>
  </w:num>
  <w:num w:numId="3">
    <w:abstractNumId w:val="4"/>
  </w:num>
  <w:num w:numId="4">
    <w:abstractNumId w:val="5"/>
  </w:num>
  <w:num w:numId="5">
    <w:abstractNumId w:val="0"/>
  </w:num>
  <w:num w:numId="6">
    <w:abstractNumId w:val="6"/>
  </w:num>
  <w:num w:numId="7">
    <w:abstractNumId w:val="10"/>
  </w:num>
  <w:num w:numId="8">
    <w:abstractNumId w:val="15"/>
  </w:num>
  <w:num w:numId="9">
    <w:abstractNumId w:val="13"/>
  </w:num>
  <w:num w:numId="10">
    <w:abstractNumId w:val="11"/>
  </w:num>
  <w:num w:numId="11">
    <w:abstractNumId w:val="2"/>
  </w:num>
  <w:num w:numId="12">
    <w:abstractNumId w:val="14"/>
  </w:num>
  <w:num w:numId="13">
    <w:abstractNumId w:val="9"/>
  </w:num>
  <w:num w:numId="14">
    <w:abstractNumId w:val="7"/>
  </w:num>
  <w:num w:numId="15">
    <w:abstractNumId w:val="8"/>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6558"/>
    <w:rsid w:val="00003A45"/>
    <w:rsid w:val="00023729"/>
    <w:rsid w:val="000243B4"/>
    <w:rsid w:val="0002530E"/>
    <w:rsid w:val="0002710D"/>
    <w:rsid w:val="00036678"/>
    <w:rsid w:val="000452EB"/>
    <w:rsid w:val="00045603"/>
    <w:rsid w:val="000463AE"/>
    <w:rsid w:val="000507A3"/>
    <w:rsid w:val="00060A62"/>
    <w:rsid w:val="00064366"/>
    <w:rsid w:val="00066B73"/>
    <w:rsid w:val="00071481"/>
    <w:rsid w:val="00075FAE"/>
    <w:rsid w:val="000812CC"/>
    <w:rsid w:val="00082F38"/>
    <w:rsid w:val="000837DB"/>
    <w:rsid w:val="0008384B"/>
    <w:rsid w:val="000929EC"/>
    <w:rsid w:val="00093CDE"/>
    <w:rsid w:val="000A5C58"/>
    <w:rsid w:val="000A6379"/>
    <w:rsid w:val="000B0D49"/>
    <w:rsid w:val="000B203E"/>
    <w:rsid w:val="000D22B0"/>
    <w:rsid w:val="000D35C9"/>
    <w:rsid w:val="000D520C"/>
    <w:rsid w:val="000D6596"/>
    <w:rsid w:val="000D6779"/>
    <w:rsid w:val="000E6DF0"/>
    <w:rsid w:val="001037CB"/>
    <w:rsid w:val="0010629E"/>
    <w:rsid w:val="00114288"/>
    <w:rsid w:val="00115538"/>
    <w:rsid w:val="00116FA8"/>
    <w:rsid w:val="00120AB1"/>
    <w:rsid w:val="00123A7F"/>
    <w:rsid w:val="001278D0"/>
    <w:rsid w:val="00127F72"/>
    <w:rsid w:val="00140646"/>
    <w:rsid w:val="00147A4B"/>
    <w:rsid w:val="00152554"/>
    <w:rsid w:val="00155944"/>
    <w:rsid w:val="001559D7"/>
    <w:rsid w:val="0016523C"/>
    <w:rsid w:val="001671ED"/>
    <w:rsid w:val="00170714"/>
    <w:rsid w:val="0017264D"/>
    <w:rsid w:val="001727FA"/>
    <w:rsid w:val="00172B0F"/>
    <w:rsid w:val="00173D4C"/>
    <w:rsid w:val="001759B6"/>
    <w:rsid w:val="001761E3"/>
    <w:rsid w:val="00181A7E"/>
    <w:rsid w:val="00182FD8"/>
    <w:rsid w:val="00183218"/>
    <w:rsid w:val="00184079"/>
    <w:rsid w:val="00185988"/>
    <w:rsid w:val="00186666"/>
    <w:rsid w:val="001873B6"/>
    <w:rsid w:val="001901E6"/>
    <w:rsid w:val="00191305"/>
    <w:rsid w:val="001948FB"/>
    <w:rsid w:val="00195B55"/>
    <w:rsid w:val="001A2FE8"/>
    <w:rsid w:val="001A33AC"/>
    <w:rsid w:val="001C1C51"/>
    <w:rsid w:val="001D4FC9"/>
    <w:rsid w:val="001E0ECA"/>
    <w:rsid w:val="001E206F"/>
    <w:rsid w:val="001E5750"/>
    <w:rsid w:val="001E66BA"/>
    <w:rsid w:val="001E7739"/>
    <w:rsid w:val="001F3DB4"/>
    <w:rsid w:val="001F7564"/>
    <w:rsid w:val="00203DB9"/>
    <w:rsid w:val="00204F40"/>
    <w:rsid w:val="00205DEF"/>
    <w:rsid w:val="002112C3"/>
    <w:rsid w:val="002131E5"/>
    <w:rsid w:val="00216C8A"/>
    <w:rsid w:val="00226317"/>
    <w:rsid w:val="00231539"/>
    <w:rsid w:val="00242093"/>
    <w:rsid w:val="00243F22"/>
    <w:rsid w:val="002523E3"/>
    <w:rsid w:val="00252AD6"/>
    <w:rsid w:val="002542CE"/>
    <w:rsid w:val="00257A4E"/>
    <w:rsid w:val="00266FA5"/>
    <w:rsid w:val="00276FBA"/>
    <w:rsid w:val="00277665"/>
    <w:rsid w:val="002837AE"/>
    <w:rsid w:val="002920F4"/>
    <w:rsid w:val="002940F3"/>
    <w:rsid w:val="00295842"/>
    <w:rsid w:val="002B3574"/>
    <w:rsid w:val="002B6B74"/>
    <w:rsid w:val="002C6AE7"/>
    <w:rsid w:val="002D2D4B"/>
    <w:rsid w:val="002D3805"/>
    <w:rsid w:val="002E66AE"/>
    <w:rsid w:val="002E7763"/>
    <w:rsid w:val="002F4C6F"/>
    <w:rsid w:val="002F5011"/>
    <w:rsid w:val="002F5842"/>
    <w:rsid w:val="002F7847"/>
    <w:rsid w:val="00306CB7"/>
    <w:rsid w:val="003111F5"/>
    <w:rsid w:val="00317664"/>
    <w:rsid w:val="00336200"/>
    <w:rsid w:val="00337418"/>
    <w:rsid w:val="00351D83"/>
    <w:rsid w:val="00352197"/>
    <w:rsid w:val="00353E46"/>
    <w:rsid w:val="003576C4"/>
    <w:rsid w:val="0036277A"/>
    <w:rsid w:val="00366AB0"/>
    <w:rsid w:val="003700E8"/>
    <w:rsid w:val="0037437C"/>
    <w:rsid w:val="0038146B"/>
    <w:rsid w:val="0038340F"/>
    <w:rsid w:val="00384457"/>
    <w:rsid w:val="00384F24"/>
    <w:rsid w:val="003A32B2"/>
    <w:rsid w:val="003A47DD"/>
    <w:rsid w:val="003A5F67"/>
    <w:rsid w:val="003A634F"/>
    <w:rsid w:val="003B14C1"/>
    <w:rsid w:val="003B16F2"/>
    <w:rsid w:val="003B2884"/>
    <w:rsid w:val="003B588A"/>
    <w:rsid w:val="003B621D"/>
    <w:rsid w:val="003C4388"/>
    <w:rsid w:val="003C4C27"/>
    <w:rsid w:val="003C7F7B"/>
    <w:rsid w:val="003D0CD6"/>
    <w:rsid w:val="003D2EAA"/>
    <w:rsid w:val="003E054C"/>
    <w:rsid w:val="003E1EC5"/>
    <w:rsid w:val="003E27A0"/>
    <w:rsid w:val="003E3872"/>
    <w:rsid w:val="003F56A0"/>
    <w:rsid w:val="004044AA"/>
    <w:rsid w:val="004044C8"/>
    <w:rsid w:val="00404F3F"/>
    <w:rsid w:val="00410B5D"/>
    <w:rsid w:val="00413BEC"/>
    <w:rsid w:val="0042265E"/>
    <w:rsid w:val="00424ED7"/>
    <w:rsid w:val="00425258"/>
    <w:rsid w:val="00426217"/>
    <w:rsid w:val="00431A80"/>
    <w:rsid w:val="00435A89"/>
    <w:rsid w:val="00452267"/>
    <w:rsid w:val="00453307"/>
    <w:rsid w:val="00455A02"/>
    <w:rsid w:val="00457E36"/>
    <w:rsid w:val="00460BD3"/>
    <w:rsid w:val="00462F8F"/>
    <w:rsid w:val="004708F2"/>
    <w:rsid w:val="004724DE"/>
    <w:rsid w:val="004770FE"/>
    <w:rsid w:val="0048157F"/>
    <w:rsid w:val="00481D56"/>
    <w:rsid w:val="00490408"/>
    <w:rsid w:val="004A4C45"/>
    <w:rsid w:val="004B0485"/>
    <w:rsid w:val="004B428E"/>
    <w:rsid w:val="004B4D0A"/>
    <w:rsid w:val="004B4D37"/>
    <w:rsid w:val="004C42F0"/>
    <w:rsid w:val="004D50C8"/>
    <w:rsid w:val="004D6B72"/>
    <w:rsid w:val="004E1D73"/>
    <w:rsid w:val="004E72DD"/>
    <w:rsid w:val="005025FB"/>
    <w:rsid w:val="00503462"/>
    <w:rsid w:val="0051286E"/>
    <w:rsid w:val="00516021"/>
    <w:rsid w:val="00516457"/>
    <w:rsid w:val="00516641"/>
    <w:rsid w:val="0051729F"/>
    <w:rsid w:val="00520A0C"/>
    <w:rsid w:val="00530E37"/>
    <w:rsid w:val="00535946"/>
    <w:rsid w:val="005413C1"/>
    <w:rsid w:val="005452CF"/>
    <w:rsid w:val="005464A1"/>
    <w:rsid w:val="00546F12"/>
    <w:rsid w:val="0055339C"/>
    <w:rsid w:val="005542CC"/>
    <w:rsid w:val="00560424"/>
    <w:rsid w:val="00562B3C"/>
    <w:rsid w:val="00564E40"/>
    <w:rsid w:val="005750E2"/>
    <w:rsid w:val="0058313F"/>
    <w:rsid w:val="00585859"/>
    <w:rsid w:val="00586FBC"/>
    <w:rsid w:val="005879C9"/>
    <w:rsid w:val="00594CAD"/>
    <w:rsid w:val="005A1D0B"/>
    <w:rsid w:val="005A3C6B"/>
    <w:rsid w:val="005B1EA5"/>
    <w:rsid w:val="005C54A0"/>
    <w:rsid w:val="005D0D15"/>
    <w:rsid w:val="005D7176"/>
    <w:rsid w:val="005E18CB"/>
    <w:rsid w:val="005E1F24"/>
    <w:rsid w:val="005E3667"/>
    <w:rsid w:val="005E73F1"/>
    <w:rsid w:val="005F07EF"/>
    <w:rsid w:val="005F16B6"/>
    <w:rsid w:val="005F5224"/>
    <w:rsid w:val="00600B2E"/>
    <w:rsid w:val="00601122"/>
    <w:rsid w:val="00606521"/>
    <w:rsid w:val="00607CEB"/>
    <w:rsid w:val="00613299"/>
    <w:rsid w:val="0061762D"/>
    <w:rsid w:val="00634238"/>
    <w:rsid w:val="00635FBC"/>
    <w:rsid w:val="00637728"/>
    <w:rsid w:val="0064113A"/>
    <w:rsid w:val="0064167B"/>
    <w:rsid w:val="00644002"/>
    <w:rsid w:val="006458B1"/>
    <w:rsid w:val="00650529"/>
    <w:rsid w:val="00650BAB"/>
    <w:rsid w:val="00651737"/>
    <w:rsid w:val="006652DD"/>
    <w:rsid w:val="006671BF"/>
    <w:rsid w:val="00672A7D"/>
    <w:rsid w:val="00681416"/>
    <w:rsid w:val="006A06F5"/>
    <w:rsid w:val="006A0ED2"/>
    <w:rsid w:val="006B0A73"/>
    <w:rsid w:val="006B5A6B"/>
    <w:rsid w:val="006C0F82"/>
    <w:rsid w:val="006C25E8"/>
    <w:rsid w:val="006C332E"/>
    <w:rsid w:val="006C5901"/>
    <w:rsid w:val="006D00F1"/>
    <w:rsid w:val="006D377A"/>
    <w:rsid w:val="006D4222"/>
    <w:rsid w:val="006D6372"/>
    <w:rsid w:val="006D68C4"/>
    <w:rsid w:val="006D6E5C"/>
    <w:rsid w:val="006E02AF"/>
    <w:rsid w:val="006E0786"/>
    <w:rsid w:val="006E6B4A"/>
    <w:rsid w:val="006E7449"/>
    <w:rsid w:val="006E7FB1"/>
    <w:rsid w:val="006F2604"/>
    <w:rsid w:val="006F5319"/>
    <w:rsid w:val="006F55FD"/>
    <w:rsid w:val="006F5D21"/>
    <w:rsid w:val="007109F6"/>
    <w:rsid w:val="00711BE3"/>
    <w:rsid w:val="00721B51"/>
    <w:rsid w:val="00724FA7"/>
    <w:rsid w:val="00725415"/>
    <w:rsid w:val="0072686E"/>
    <w:rsid w:val="00727505"/>
    <w:rsid w:val="00731581"/>
    <w:rsid w:val="0073481D"/>
    <w:rsid w:val="00741B9E"/>
    <w:rsid w:val="00743DAC"/>
    <w:rsid w:val="007455B3"/>
    <w:rsid w:val="007502CD"/>
    <w:rsid w:val="007529F8"/>
    <w:rsid w:val="00752AE7"/>
    <w:rsid w:val="00752D3B"/>
    <w:rsid w:val="0075337B"/>
    <w:rsid w:val="00755CD4"/>
    <w:rsid w:val="00757F96"/>
    <w:rsid w:val="007610B5"/>
    <w:rsid w:val="007623CB"/>
    <w:rsid w:val="00762652"/>
    <w:rsid w:val="00764551"/>
    <w:rsid w:val="007677B8"/>
    <w:rsid w:val="00781713"/>
    <w:rsid w:val="00785285"/>
    <w:rsid w:val="0078529D"/>
    <w:rsid w:val="00785E77"/>
    <w:rsid w:val="00787DC1"/>
    <w:rsid w:val="00794070"/>
    <w:rsid w:val="007A63CA"/>
    <w:rsid w:val="007A713B"/>
    <w:rsid w:val="007A7DA0"/>
    <w:rsid w:val="007B64E5"/>
    <w:rsid w:val="007C2F04"/>
    <w:rsid w:val="007F06E5"/>
    <w:rsid w:val="007F5B8B"/>
    <w:rsid w:val="00817E9A"/>
    <w:rsid w:val="00827786"/>
    <w:rsid w:val="00827BDA"/>
    <w:rsid w:val="00830D57"/>
    <w:rsid w:val="00831F00"/>
    <w:rsid w:val="00850CA0"/>
    <w:rsid w:val="00852A2F"/>
    <w:rsid w:val="008608EE"/>
    <w:rsid w:val="00860B07"/>
    <w:rsid w:val="008616F6"/>
    <w:rsid w:val="0086259C"/>
    <w:rsid w:val="008674ED"/>
    <w:rsid w:val="0087074C"/>
    <w:rsid w:val="00883F24"/>
    <w:rsid w:val="00897E1F"/>
    <w:rsid w:val="008A3E8E"/>
    <w:rsid w:val="008B2CB4"/>
    <w:rsid w:val="008B3D82"/>
    <w:rsid w:val="008B5503"/>
    <w:rsid w:val="008B6404"/>
    <w:rsid w:val="008C2C21"/>
    <w:rsid w:val="008C7DD3"/>
    <w:rsid w:val="008E000B"/>
    <w:rsid w:val="008E2926"/>
    <w:rsid w:val="008E35C6"/>
    <w:rsid w:val="008E3F49"/>
    <w:rsid w:val="008E7FBC"/>
    <w:rsid w:val="008F243B"/>
    <w:rsid w:val="008F4675"/>
    <w:rsid w:val="008F50FE"/>
    <w:rsid w:val="008F69CD"/>
    <w:rsid w:val="00901E60"/>
    <w:rsid w:val="00904A66"/>
    <w:rsid w:val="00905029"/>
    <w:rsid w:val="00921A3A"/>
    <w:rsid w:val="0092287F"/>
    <w:rsid w:val="0092495B"/>
    <w:rsid w:val="0092660E"/>
    <w:rsid w:val="00936519"/>
    <w:rsid w:val="00941DA3"/>
    <w:rsid w:val="00942C0C"/>
    <w:rsid w:val="0095061D"/>
    <w:rsid w:val="00951711"/>
    <w:rsid w:val="009539E3"/>
    <w:rsid w:val="00954A5E"/>
    <w:rsid w:val="009551B2"/>
    <w:rsid w:val="0096022C"/>
    <w:rsid w:val="00964625"/>
    <w:rsid w:val="00980937"/>
    <w:rsid w:val="00981C1D"/>
    <w:rsid w:val="0099109C"/>
    <w:rsid w:val="009936DB"/>
    <w:rsid w:val="00993CFC"/>
    <w:rsid w:val="009A1DC2"/>
    <w:rsid w:val="009A5EEA"/>
    <w:rsid w:val="009B0906"/>
    <w:rsid w:val="009B2348"/>
    <w:rsid w:val="009B38F2"/>
    <w:rsid w:val="009B7433"/>
    <w:rsid w:val="009C0914"/>
    <w:rsid w:val="009C27E5"/>
    <w:rsid w:val="009D24A1"/>
    <w:rsid w:val="009D3891"/>
    <w:rsid w:val="009D71E8"/>
    <w:rsid w:val="009E104B"/>
    <w:rsid w:val="009E7DE4"/>
    <w:rsid w:val="009F3BBD"/>
    <w:rsid w:val="00A022AB"/>
    <w:rsid w:val="00A063DD"/>
    <w:rsid w:val="00A112B5"/>
    <w:rsid w:val="00A14EEA"/>
    <w:rsid w:val="00A33636"/>
    <w:rsid w:val="00A44FBB"/>
    <w:rsid w:val="00A50104"/>
    <w:rsid w:val="00A522E0"/>
    <w:rsid w:val="00A52823"/>
    <w:rsid w:val="00A63579"/>
    <w:rsid w:val="00A638AC"/>
    <w:rsid w:val="00A64475"/>
    <w:rsid w:val="00A727E5"/>
    <w:rsid w:val="00A748B5"/>
    <w:rsid w:val="00A80A32"/>
    <w:rsid w:val="00A82A98"/>
    <w:rsid w:val="00A82D16"/>
    <w:rsid w:val="00A852F2"/>
    <w:rsid w:val="00A8712A"/>
    <w:rsid w:val="00A95F75"/>
    <w:rsid w:val="00A968DA"/>
    <w:rsid w:val="00A96B83"/>
    <w:rsid w:val="00AA355B"/>
    <w:rsid w:val="00AA42E5"/>
    <w:rsid w:val="00AB24FA"/>
    <w:rsid w:val="00AD7B5A"/>
    <w:rsid w:val="00AE229F"/>
    <w:rsid w:val="00AF5E20"/>
    <w:rsid w:val="00B002FA"/>
    <w:rsid w:val="00B00327"/>
    <w:rsid w:val="00B024B3"/>
    <w:rsid w:val="00B11DE8"/>
    <w:rsid w:val="00B179ED"/>
    <w:rsid w:val="00B20E18"/>
    <w:rsid w:val="00B331E1"/>
    <w:rsid w:val="00B42DA7"/>
    <w:rsid w:val="00B572C4"/>
    <w:rsid w:val="00B60858"/>
    <w:rsid w:val="00B74D4E"/>
    <w:rsid w:val="00B80219"/>
    <w:rsid w:val="00B87184"/>
    <w:rsid w:val="00B91453"/>
    <w:rsid w:val="00BA19A5"/>
    <w:rsid w:val="00BC078B"/>
    <w:rsid w:val="00BC3A7D"/>
    <w:rsid w:val="00BC67F6"/>
    <w:rsid w:val="00BD2004"/>
    <w:rsid w:val="00BD4B12"/>
    <w:rsid w:val="00BD700D"/>
    <w:rsid w:val="00BE2F92"/>
    <w:rsid w:val="00BE44AC"/>
    <w:rsid w:val="00BF0D5F"/>
    <w:rsid w:val="00BF59B3"/>
    <w:rsid w:val="00BF6F95"/>
    <w:rsid w:val="00C10BCF"/>
    <w:rsid w:val="00C11EB4"/>
    <w:rsid w:val="00C12746"/>
    <w:rsid w:val="00C23C11"/>
    <w:rsid w:val="00C25827"/>
    <w:rsid w:val="00C31BB8"/>
    <w:rsid w:val="00C373EA"/>
    <w:rsid w:val="00C43CA3"/>
    <w:rsid w:val="00C43D9D"/>
    <w:rsid w:val="00C43EA4"/>
    <w:rsid w:val="00C47CFF"/>
    <w:rsid w:val="00C50040"/>
    <w:rsid w:val="00C52DFF"/>
    <w:rsid w:val="00C621C1"/>
    <w:rsid w:val="00C62989"/>
    <w:rsid w:val="00C65CBB"/>
    <w:rsid w:val="00C74684"/>
    <w:rsid w:val="00C77FEF"/>
    <w:rsid w:val="00C80F37"/>
    <w:rsid w:val="00C83659"/>
    <w:rsid w:val="00C97A7F"/>
    <w:rsid w:val="00CA4421"/>
    <w:rsid w:val="00CA5363"/>
    <w:rsid w:val="00CA7D07"/>
    <w:rsid w:val="00CB24A4"/>
    <w:rsid w:val="00CB2DCE"/>
    <w:rsid w:val="00CB5B17"/>
    <w:rsid w:val="00CC4443"/>
    <w:rsid w:val="00CC5CAF"/>
    <w:rsid w:val="00D06874"/>
    <w:rsid w:val="00D07530"/>
    <w:rsid w:val="00D173F7"/>
    <w:rsid w:val="00D20203"/>
    <w:rsid w:val="00D204E0"/>
    <w:rsid w:val="00D21354"/>
    <w:rsid w:val="00D22400"/>
    <w:rsid w:val="00D23F4A"/>
    <w:rsid w:val="00D264E2"/>
    <w:rsid w:val="00D278BA"/>
    <w:rsid w:val="00D33FE5"/>
    <w:rsid w:val="00D348C0"/>
    <w:rsid w:val="00D3578A"/>
    <w:rsid w:val="00D43A15"/>
    <w:rsid w:val="00D4463C"/>
    <w:rsid w:val="00D501EE"/>
    <w:rsid w:val="00D517DC"/>
    <w:rsid w:val="00D5360D"/>
    <w:rsid w:val="00D5590D"/>
    <w:rsid w:val="00D618E4"/>
    <w:rsid w:val="00D61DA5"/>
    <w:rsid w:val="00D640B8"/>
    <w:rsid w:val="00D642A3"/>
    <w:rsid w:val="00D71B8A"/>
    <w:rsid w:val="00D72C08"/>
    <w:rsid w:val="00D81325"/>
    <w:rsid w:val="00D875ED"/>
    <w:rsid w:val="00D877D0"/>
    <w:rsid w:val="00D90013"/>
    <w:rsid w:val="00D91B9C"/>
    <w:rsid w:val="00D92C1B"/>
    <w:rsid w:val="00D94CC7"/>
    <w:rsid w:val="00DA1AF4"/>
    <w:rsid w:val="00DB0C60"/>
    <w:rsid w:val="00DC641A"/>
    <w:rsid w:val="00DD21A1"/>
    <w:rsid w:val="00DD6B7D"/>
    <w:rsid w:val="00DD6E14"/>
    <w:rsid w:val="00DE15AC"/>
    <w:rsid w:val="00DF2015"/>
    <w:rsid w:val="00E061EC"/>
    <w:rsid w:val="00E10E81"/>
    <w:rsid w:val="00E13E51"/>
    <w:rsid w:val="00E21F56"/>
    <w:rsid w:val="00E3014F"/>
    <w:rsid w:val="00E4286E"/>
    <w:rsid w:val="00E43EAD"/>
    <w:rsid w:val="00E62DCB"/>
    <w:rsid w:val="00E651DD"/>
    <w:rsid w:val="00E66558"/>
    <w:rsid w:val="00E70D81"/>
    <w:rsid w:val="00E726A6"/>
    <w:rsid w:val="00E73418"/>
    <w:rsid w:val="00E8109E"/>
    <w:rsid w:val="00E86F05"/>
    <w:rsid w:val="00EA3A2A"/>
    <w:rsid w:val="00EB4556"/>
    <w:rsid w:val="00EB64C8"/>
    <w:rsid w:val="00ED297F"/>
    <w:rsid w:val="00ED4136"/>
    <w:rsid w:val="00ED5108"/>
    <w:rsid w:val="00ED6AE8"/>
    <w:rsid w:val="00EE2CB2"/>
    <w:rsid w:val="00F012CA"/>
    <w:rsid w:val="00F01752"/>
    <w:rsid w:val="00F017D2"/>
    <w:rsid w:val="00F0355A"/>
    <w:rsid w:val="00F05C44"/>
    <w:rsid w:val="00F15753"/>
    <w:rsid w:val="00F21F92"/>
    <w:rsid w:val="00F24A7E"/>
    <w:rsid w:val="00F32ABA"/>
    <w:rsid w:val="00F33DC0"/>
    <w:rsid w:val="00F33F28"/>
    <w:rsid w:val="00F35A40"/>
    <w:rsid w:val="00F35FDE"/>
    <w:rsid w:val="00F40DE1"/>
    <w:rsid w:val="00F4142A"/>
    <w:rsid w:val="00F62587"/>
    <w:rsid w:val="00F631A6"/>
    <w:rsid w:val="00F63E9E"/>
    <w:rsid w:val="00F66AA7"/>
    <w:rsid w:val="00F75603"/>
    <w:rsid w:val="00F76843"/>
    <w:rsid w:val="00F776E1"/>
    <w:rsid w:val="00F925EB"/>
    <w:rsid w:val="00F97033"/>
    <w:rsid w:val="00FA6DD0"/>
    <w:rsid w:val="00FC28DF"/>
    <w:rsid w:val="00FD2297"/>
    <w:rsid w:val="00FD6AC6"/>
    <w:rsid w:val="00FE3136"/>
    <w:rsid w:val="00FE50A3"/>
    <w:rsid w:val="00FE5204"/>
    <w:rsid w:val="00FE604C"/>
    <w:rsid w:val="00FF369D"/>
    <w:rsid w:val="00FF6FB0"/>
    <w:rsid w:val="00FF79A8"/>
    <w:rsid w:val="05B6D577"/>
    <w:rsid w:val="069AA0E3"/>
    <w:rsid w:val="07FFD3D3"/>
    <w:rsid w:val="0B240EAF"/>
    <w:rsid w:val="13173609"/>
    <w:rsid w:val="1A172959"/>
    <w:rsid w:val="1CBF4D92"/>
    <w:rsid w:val="2497129E"/>
    <w:rsid w:val="2860AB8E"/>
    <w:rsid w:val="2FFB967E"/>
    <w:rsid w:val="31CC4DD9"/>
    <w:rsid w:val="380BAE89"/>
    <w:rsid w:val="3A3F1ACF"/>
    <w:rsid w:val="3BE13FA2"/>
    <w:rsid w:val="3EA4202B"/>
    <w:rsid w:val="418407A1"/>
    <w:rsid w:val="491E3A64"/>
    <w:rsid w:val="4BF69EA0"/>
    <w:rsid w:val="5726C435"/>
    <w:rsid w:val="5C40C457"/>
    <w:rsid w:val="5F3A7B6B"/>
    <w:rsid w:val="617B4808"/>
    <w:rsid w:val="625D1A15"/>
    <w:rsid w:val="6D28B1AF"/>
    <w:rsid w:val="6D616F43"/>
    <w:rsid w:val="6EB73E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B17F33C7-39FE-477A-B0FE-FB6657443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uiPriority w:val="99"/>
  </w:style>
  <w:style w:type="paragraph" w:styleId="CommentText">
    <w:name w:val="annotation text"/>
    <w:basedOn w:val="Normal"/>
    <w:uiPriority w:val="99"/>
    <w:pPr>
      <w:spacing w:line="240" w:lineRule="auto"/>
    </w:pPr>
    <w:rPr>
      <w:sz w:val="20"/>
      <w:szCs w:val="20"/>
    </w:rPr>
  </w:style>
  <w:style w:type="character" w:customStyle="1" w:styleId="CommentTextChar">
    <w:name w:val="Comment Text Char"/>
    <w:basedOn w:val="DefaultParagraphFont"/>
    <w:uiPriority w:val="99"/>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customStyle="1" w:styleId="Mention">
    <w:name w:val="Mention"/>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locked/>
    <w:rsid w:val="00721B51"/>
    <w:rPr>
      <w:color w:val="0D0D0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1437</Words>
  <Characters>8197</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9615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Department for Education</dc:creator>
  <cp:keywords/>
  <dc:description/>
  <cp:lastModifiedBy>Marie Clark</cp:lastModifiedBy>
  <cp:revision>2</cp:revision>
  <cp:lastPrinted>2025-01-06T15:53:00Z</cp:lastPrinted>
  <dcterms:created xsi:type="dcterms:W3CDTF">2025-01-06T15:54:00Z</dcterms:created>
  <dcterms:modified xsi:type="dcterms:W3CDTF">2025-01-06T15:54:00Z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